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00" w:rsidRDefault="00AD4C00" w:rsidP="002F03F3">
      <w:pPr>
        <w:ind w:left="5664" w:firstLine="708"/>
        <w:rPr>
          <w:b/>
          <w:sz w:val="28"/>
          <w:szCs w:val="28"/>
        </w:rPr>
      </w:pPr>
    </w:p>
    <w:p w:rsidR="002F03F3" w:rsidRPr="00203A1C" w:rsidRDefault="003433ED" w:rsidP="002F03F3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F03F3"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</w:t>
      </w:r>
      <w:r w:rsidR="003433ED">
        <w:rPr>
          <w:sz w:val="28"/>
          <w:szCs w:val="28"/>
        </w:rPr>
        <w:t xml:space="preserve">           </w:t>
      </w:r>
      <w:r w:rsidR="009239B0">
        <w:rPr>
          <w:sz w:val="28"/>
          <w:szCs w:val="28"/>
        </w:rPr>
        <w:t xml:space="preserve">распоряжением 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Представительного Собрания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Default="002F03F3" w:rsidP="002F03F3">
      <w:pPr>
        <w:jc w:val="center"/>
        <w:rPr>
          <w:b/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</w:t>
      </w:r>
      <w:r w:rsidR="00CD1404">
        <w:rPr>
          <w:sz w:val="28"/>
          <w:szCs w:val="28"/>
        </w:rPr>
        <w:t xml:space="preserve">               </w:t>
      </w:r>
      <w:r w:rsidR="00163DEB">
        <w:rPr>
          <w:sz w:val="28"/>
          <w:szCs w:val="28"/>
        </w:rPr>
        <w:t>17</w:t>
      </w:r>
      <w:r w:rsidRPr="00203A1C">
        <w:rPr>
          <w:sz w:val="28"/>
          <w:szCs w:val="28"/>
        </w:rPr>
        <w:t xml:space="preserve"> </w:t>
      </w:r>
      <w:r w:rsidR="003C24D1">
        <w:rPr>
          <w:sz w:val="28"/>
          <w:szCs w:val="28"/>
        </w:rPr>
        <w:t>апреля</w:t>
      </w:r>
      <w:r w:rsidR="00A156AA">
        <w:rPr>
          <w:sz w:val="28"/>
          <w:szCs w:val="28"/>
        </w:rPr>
        <w:t xml:space="preserve"> 202</w:t>
      </w:r>
      <w:r w:rsidR="00163DEB">
        <w:rPr>
          <w:sz w:val="28"/>
          <w:szCs w:val="28"/>
        </w:rPr>
        <w:t>4</w:t>
      </w:r>
      <w:r w:rsidR="00A156AA">
        <w:rPr>
          <w:sz w:val="28"/>
          <w:szCs w:val="28"/>
        </w:rPr>
        <w:t xml:space="preserve"> года №</w:t>
      </w:r>
      <w:r w:rsidR="00163DEB">
        <w:rPr>
          <w:sz w:val="28"/>
          <w:szCs w:val="28"/>
        </w:rPr>
        <w:t>21г</w:t>
      </w: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A87115">
        <w:rPr>
          <w:b/>
          <w:sz w:val="28"/>
          <w:szCs w:val="28"/>
        </w:rPr>
        <w:t>Ваблин</w:t>
      </w:r>
      <w:r w:rsidR="00233723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163DEB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163DEB" w:rsidRPr="00C60A06" w:rsidRDefault="00394FF5" w:rsidP="00163DEB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163DEB" w:rsidRPr="00C60A06">
        <w:rPr>
          <w:sz w:val="28"/>
          <w:szCs w:val="28"/>
        </w:rPr>
        <w:t xml:space="preserve">план </w:t>
      </w:r>
      <w:r w:rsidR="00163DEB">
        <w:rPr>
          <w:sz w:val="28"/>
          <w:szCs w:val="28"/>
        </w:rPr>
        <w:t>деятельности Ревизионной комиссии на 2024 год,</w:t>
      </w:r>
      <w:r w:rsidR="00163DEB" w:rsidRPr="00F00AF8">
        <w:rPr>
          <w:sz w:val="28"/>
          <w:szCs w:val="28"/>
        </w:rPr>
        <w:t xml:space="preserve"> </w:t>
      </w:r>
      <w:r w:rsidR="00163DEB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163DEB">
        <w:rPr>
          <w:sz w:val="28"/>
          <w:szCs w:val="28"/>
        </w:rPr>
        <w:t>Конышевского</w:t>
      </w:r>
      <w:proofErr w:type="spellEnd"/>
      <w:r w:rsidR="00163DEB">
        <w:rPr>
          <w:sz w:val="28"/>
          <w:szCs w:val="28"/>
        </w:rPr>
        <w:t xml:space="preserve"> района Курской области от 06.12.2023 №47,</w:t>
      </w:r>
      <w:r w:rsidR="00163DEB" w:rsidRPr="00053EF1">
        <w:rPr>
          <w:sz w:val="28"/>
          <w:szCs w:val="28"/>
        </w:rPr>
        <w:t xml:space="preserve"> </w:t>
      </w:r>
      <w:r w:rsidR="00163DEB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163DEB">
        <w:rPr>
          <w:sz w:val="28"/>
          <w:szCs w:val="28"/>
        </w:rPr>
        <w:t>Конышевского</w:t>
      </w:r>
      <w:proofErr w:type="spellEnd"/>
      <w:r w:rsidR="00163DEB">
        <w:rPr>
          <w:sz w:val="28"/>
          <w:szCs w:val="28"/>
        </w:rPr>
        <w:t xml:space="preserve"> района Курской области от 16.04.2024 №21а</w:t>
      </w:r>
      <w:r w:rsidR="00163DEB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163DEB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A87115" w:rsidRPr="00A87115">
        <w:rPr>
          <w:szCs w:val="28"/>
        </w:rPr>
        <w:t>Ваблинского</w:t>
      </w:r>
      <w:proofErr w:type="spellEnd"/>
      <w:r w:rsidR="00A87115" w:rsidRPr="00A87115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163DEB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с </w:t>
      </w:r>
      <w:r w:rsidR="00163DEB">
        <w:rPr>
          <w:szCs w:val="28"/>
        </w:rPr>
        <w:t>16</w:t>
      </w:r>
      <w:r w:rsidR="00A87115">
        <w:rPr>
          <w:szCs w:val="28"/>
        </w:rPr>
        <w:t xml:space="preserve"> </w:t>
      </w:r>
      <w:r w:rsidR="003C24D1">
        <w:rPr>
          <w:szCs w:val="28"/>
        </w:rPr>
        <w:t>апреля</w:t>
      </w:r>
      <w:r>
        <w:rPr>
          <w:szCs w:val="28"/>
        </w:rPr>
        <w:t xml:space="preserve"> по </w:t>
      </w:r>
      <w:r w:rsidR="00A87115">
        <w:rPr>
          <w:szCs w:val="28"/>
        </w:rPr>
        <w:t>2</w:t>
      </w:r>
      <w:r w:rsidR="00163DEB">
        <w:rPr>
          <w:szCs w:val="28"/>
        </w:rPr>
        <w:t>9</w:t>
      </w:r>
      <w:r w:rsidR="00A87115">
        <w:rPr>
          <w:szCs w:val="28"/>
        </w:rPr>
        <w:t xml:space="preserve"> </w:t>
      </w:r>
      <w:r w:rsidR="003C24D1">
        <w:rPr>
          <w:szCs w:val="28"/>
        </w:rPr>
        <w:t>апреля</w:t>
      </w:r>
      <w:r>
        <w:rPr>
          <w:szCs w:val="28"/>
        </w:rPr>
        <w:t xml:space="preserve"> 202</w:t>
      </w:r>
      <w:r w:rsidR="00163DEB">
        <w:rPr>
          <w:szCs w:val="28"/>
        </w:rPr>
        <w:t>4</w:t>
      </w:r>
      <w:r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8807C4" w:rsidRPr="008807C4">
        <w:rPr>
          <w:b/>
          <w:sz w:val="28"/>
          <w:szCs w:val="28"/>
        </w:rPr>
        <w:t>Ваблинского</w:t>
      </w:r>
      <w:proofErr w:type="spellEnd"/>
      <w:r w:rsidR="008807C4" w:rsidRPr="008807C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163DEB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163DEB">
        <w:rPr>
          <w:sz w:val="28"/>
          <w:szCs w:val="28"/>
        </w:rPr>
        <w:t>3</w:t>
      </w:r>
      <w:r w:rsidR="003C24D1">
        <w:rPr>
          <w:sz w:val="28"/>
          <w:szCs w:val="28"/>
        </w:rPr>
        <w:t xml:space="preserve"> №</w:t>
      </w:r>
      <w:r w:rsidR="00163DEB">
        <w:rPr>
          <w:sz w:val="28"/>
          <w:szCs w:val="28"/>
        </w:rPr>
        <w:t>123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163DEB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163DEB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163DEB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C43550" w:rsidRPr="005D59B5">
        <w:rPr>
          <w:sz w:val="28"/>
          <w:szCs w:val="28"/>
        </w:rPr>
        <w:t xml:space="preserve">в редакции от </w:t>
      </w:r>
      <w:r w:rsidR="00163DEB">
        <w:rPr>
          <w:sz w:val="28"/>
          <w:szCs w:val="28"/>
        </w:rPr>
        <w:t>29</w:t>
      </w:r>
      <w:r w:rsidRPr="005D59B5">
        <w:rPr>
          <w:sz w:val="28"/>
          <w:szCs w:val="28"/>
        </w:rPr>
        <w:t>.03.202</w:t>
      </w:r>
      <w:r w:rsidR="00163DEB">
        <w:rPr>
          <w:sz w:val="28"/>
          <w:szCs w:val="28"/>
        </w:rPr>
        <w:t>4</w:t>
      </w:r>
      <w:r w:rsidRPr="005D59B5">
        <w:rPr>
          <w:sz w:val="28"/>
          <w:szCs w:val="28"/>
        </w:rPr>
        <w:t xml:space="preserve"> №</w:t>
      </w:r>
      <w:r w:rsidR="00163DEB">
        <w:rPr>
          <w:sz w:val="28"/>
          <w:szCs w:val="28"/>
        </w:rPr>
        <w:t>129а</w:t>
      </w:r>
      <w:r w:rsidRPr="005D59B5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163DEB">
        <w:rPr>
          <w:sz w:val="28"/>
          <w:szCs w:val="28"/>
        </w:rPr>
        <w:lastRenderedPageBreak/>
        <w:t>11536,3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A87115" w:rsidRPr="00A87115">
        <w:rPr>
          <w:sz w:val="28"/>
          <w:szCs w:val="28"/>
        </w:rPr>
        <w:t>Ваблинского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163DEB">
        <w:rPr>
          <w:sz w:val="28"/>
          <w:szCs w:val="28"/>
        </w:rPr>
        <w:t>16012,5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163DEB">
        <w:rPr>
          <w:sz w:val="28"/>
          <w:szCs w:val="28"/>
        </w:rPr>
        <w:t>4476,2</w:t>
      </w:r>
      <w:r w:rsidR="003C24D1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163DEB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163DEB">
        <w:rPr>
          <w:sz w:val="28"/>
          <w:szCs w:val="28"/>
        </w:rPr>
        <w:t>2175,9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163DEB">
        <w:rPr>
          <w:sz w:val="28"/>
          <w:szCs w:val="28"/>
        </w:rPr>
        <w:t>18,9%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163DEB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163DEB">
        <w:rPr>
          <w:sz w:val="28"/>
          <w:szCs w:val="28"/>
        </w:rPr>
        <w:t xml:space="preserve">1286,9 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163DEB">
        <w:rPr>
          <w:sz w:val="28"/>
          <w:szCs w:val="28"/>
        </w:rPr>
        <w:t>8</w:t>
      </w:r>
      <w:r w:rsidRPr="00C60A06">
        <w:rPr>
          <w:sz w:val="28"/>
          <w:szCs w:val="28"/>
        </w:rPr>
        <w:t xml:space="preserve">% от утвержденных решением расходов. </w:t>
      </w:r>
      <w:r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E71955" w:rsidRPr="00E71955">
        <w:rPr>
          <w:sz w:val="28"/>
          <w:szCs w:val="28"/>
        </w:rPr>
        <w:t>Ваблинского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квартала</w:t>
      </w:r>
      <w:r w:rsidRPr="00C60A06">
        <w:rPr>
          <w:sz w:val="28"/>
          <w:szCs w:val="28"/>
        </w:rPr>
        <w:t xml:space="preserve"> сложился в сумме </w:t>
      </w:r>
      <w:r w:rsidR="00163DEB">
        <w:rPr>
          <w:sz w:val="28"/>
          <w:szCs w:val="28"/>
        </w:rPr>
        <w:t>889,0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C43550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C43550" w:rsidRPr="00C43550">
        <w:rPr>
          <w:b/>
          <w:sz w:val="28"/>
          <w:szCs w:val="28"/>
        </w:rPr>
        <w:t>Ваблинского</w:t>
      </w:r>
      <w:proofErr w:type="spellEnd"/>
      <w:r w:rsidR="00C43550" w:rsidRPr="00C43550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9454B0">
        <w:rPr>
          <w:sz w:val="28"/>
          <w:szCs w:val="28"/>
        </w:rPr>
        <w:t>1 квартал 202</w:t>
      </w:r>
      <w:r w:rsidR="00163DEB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163DEB">
        <w:rPr>
          <w:sz w:val="28"/>
          <w:szCs w:val="28"/>
        </w:rPr>
        <w:t>2175,9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163DEB">
        <w:rPr>
          <w:sz w:val="28"/>
          <w:szCs w:val="28"/>
        </w:rPr>
        <w:t>1996,7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163DEB">
        <w:rPr>
          <w:sz w:val="28"/>
          <w:szCs w:val="28"/>
        </w:rPr>
        <w:t>20,5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77672A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163DEB">
        <w:rPr>
          <w:sz w:val="28"/>
          <w:szCs w:val="28"/>
        </w:rPr>
        <w:t>ниже</w:t>
      </w:r>
      <w:r>
        <w:rPr>
          <w:sz w:val="28"/>
          <w:szCs w:val="28"/>
        </w:rPr>
        <w:t xml:space="preserve"> поступлений аналогичного периода 202</w:t>
      </w:r>
      <w:r w:rsidR="00163DE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163DEB">
        <w:rPr>
          <w:sz w:val="28"/>
          <w:szCs w:val="28"/>
        </w:rPr>
        <w:t>321,2</w:t>
      </w:r>
      <w:r w:rsidR="004E663E">
        <w:rPr>
          <w:sz w:val="28"/>
          <w:szCs w:val="28"/>
        </w:rPr>
        <w:t xml:space="preserve"> тыс. руб. или </w:t>
      </w:r>
      <w:r w:rsidR="0077672A">
        <w:rPr>
          <w:sz w:val="28"/>
          <w:szCs w:val="28"/>
        </w:rPr>
        <w:t xml:space="preserve">на </w:t>
      </w:r>
      <w:r w:rsidR="00163DEB">
        <w:rPr>
          <w:sz w:val="28"/>
          <w:szCs w:val="28"/>
        </w:rPr>
        <w:t>13,9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5D59B5" w:rsidRPr="005D59B5">
        <w:rPr>
          <w:sz w:val="28"/>
          <w:szCs w:val="28"/>
        </w:rPr>
        <w:t>Ваблинского</w:t>
      </w:r>
      <w:proofErr w:type="spellEnd"/>
      <w:r w:rsidR="005D59B5" w:rsidRPr="005D59B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>за 1 квартал 202</w:t>
      </w:r>
      <w:r w:rsidR="00163DEB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5D59B5" w:rsidRPr="005D59B5">
        <w:rPr>
          <w:b/>
          <w:sz w:val="28"/>
          <w:szCs w:val="28"/>
        </w:rPr>
        <w:t>Ваблинского</w:t>
      </w:r>
      <w:proofErr w:type="spellEnd"/>
      <w:r w:rsidR="005D59B5" w:rsidRPr="005D59B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>за 1 квартал 202</w:t>
      </w:r>
      <w:r w:rsidR="00163DEB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276"/>
        <w:gridCol w:w="1133"/>
      </w:tblGrid>
      <w:tr w:rsidR="009454B0" w:rsidRPr="00C60A06" w:rsidTr="008F7DFA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B0" w:rsidRPr="00C60A06" w:rsidRDefault="009454B0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4B0" w:rsidRPr="00CF1A6E" w:rsidRDefault="009454B0" w:rsidP="008F7DF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DC61B5" w:rsidRDefault="009454B0" w:rsidP="008F7DF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на </w:t>
            </w:r>
          </w:p>
          <w:p w:rsidR="009454B0" w:rsidRPr="00CF1A6E" w:rsidRDefault="009454B0" w:rsidP="00163DE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163DEB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B0" w:rsidRDefault="009454B0" w:rsidP="008F7DFA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9454B0" w:rsidRDefault="009454B0" w:rsidP="008F7DFA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9454B0" w:rsidRDefault="009454B0" w:rsidP="00163DE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163DEB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B0" w:rsidRDefault="009454B0" w:rsidP="00163DEB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01.04.202</w:t>
            </w:r>
            <w:r w:rsidR="00163DEB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4B0" w:rsidRDefault="009454B0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9454B0" w:rsidRPr="00C60A06" w:rsidTr="008F7DFA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B0" w:rsidRPr="00C60A06" w:rsidRDefault="009454B0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4B0" w:rsidRPr="00CF1A6E" w:rsidRDefault="009454B0" w:rsidP="008F7DF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B0" w:rsidRPr="00C60A06" w:rsidRDefault="009454B0" w:rsidP="008F7DFA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B0" w:rsidRDefault="009454B0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B0" w:rsidRPr="00CF1A6E" w:rsidRDefault="009454B0" w:rsidP="00D660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proofErr w:type="gramStart"/>
            <w:r>
              <w:rPr>
                <w:b/>
                <w:bCs/>
                <w:sz w:val="16"/>
                <w:szCs w:val="16"/>
              </w:rPr>
              <w:t>утвержден</w:t>
            </w:r>
            <w:r w:rsidR="00D660E3">
              <w:rPr>
                <w:b/>
                <w:bCs/>
                <w:sz w:val="16"/>
                <w:szCs w:val="16"/>
              </w:rPr>
              <w:t>-</w:t>
            </w:r>
            <w:proofErr w:type="spellStart"/>
            <w:r>
              <w:rPr>
                <w:b/>
                <w:bCs/>
                <w:sz w:val="16"/>
                <w:szCs w:val="16"/>
              </w:rPr>
              <w:t>ным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4B0" w:rsidRDefault="009454B0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9454B0" w:rsidRDefault="009454B0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9454B0" w:rsidRPr="00C60A06" w:rsidRDefault="009454B0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163DEB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9454B0" w:rsidRPr="00C60A06" w:rsidRDefault="009454B0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454B0" w:rsidRPr="00C60A06" w:rsidTr="009454B0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4B0" w:rsidRPr="00C60A06" w:rsidRDefault="009454B0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90,7</w:t>
            </w:r>
          </w:p>
        </w:tc>
      </w:tr>
      <w:tr w:rsidR="009454B0" w:rsidRPr="00C60A06" w:rsidTr="009454B0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4B0" w:rsidRPr="00C60A06" w:rsidRDefault="009454B0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86,1</w:t>
            </w:r>
          </w:p>
        </w:tc>
      </w:tr>
      <w:tr w:rsidR="009454B0" w:rsidRPr="00C60A06" w:rsidTr="009454B0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4B0" w:rsidRPr="00C60A06" w:rsidRDefault="009454B0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78,7</w:t>
            </w:r>
          </w:p>
        </w:tc>
      </w:tr>
      <w:tr w:rsidR="009454B0" w:rsidRPr="006F731F" w:rsidTr="009454B0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4B0" w:rsidRPr="00C23C8C" w:rsidRDefault="009454B0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235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163DE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94,6</w:t>
            </w:r>
          </w:p>
        </w:tc>
      </w:tr>
      <w:tr w:rsidR="009454B0" w:rsidRPr="006F731F" w:rsidTr="009454B0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4B0" w:rsidRPr="00C23C8C" w:rsidRDefault="009454B0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163DE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100,1</w:t>
            </w:r>
          </w:p>
        </w:tc>
      </w:tr>
      <w:tr w:rsidR="009454B0" w:rsidRPr="006F731F" w:rsidTr="009454B0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4B0" w:rsidRPr="00C23C8C" w:rsidRDefault="009454B0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235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163DE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75,6</w:t>
            </w:r>
          </w:p>
        </w:tc>
      </w:tr>
      <w:tr w:rsidR="009454B0" w:rsidRPr="00C60A06" w:rsidTr="009454B0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4B0" w:rsidRPr="00C23C8C" w:rsidRDefault="009454B0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163DE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9454B0" w:rsidRPr="006F731F" w:rsidTr="009454B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4B0" w:rsidRPr="00C23C8C" w:rsidRDefault="009454B0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9454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6658D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9454B0" w:rsidRPr="006F731F" w:rsidTr="009454B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4B0" w:rsidRPr="00C23C8C" w:rsidRDefault="009454B0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4B0" w:rsidRPr="00621409" w:rsidRDefault="006658D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B0" w:rsidRPr="00621409" w:rsidRDefault="006658D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lastRenderedPageBreak/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304189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304189">
        <w:rPr>
          <w:bCs/>
          <w:iCs/>
          <w:sz w:val="28"/>
          <w:szCs w:val="28"/>
        </w:rPr>
        <w:t>1186,3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304189">
        <w:rPr>
          <w:bCs/>
          <w:iCs/>
          <w:sz w:val="28"/>
          <w:szCs w:val="28"/>
        </w:rPr>
        <w:t>18,1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304189">
        <w:rPr>
          <w:bCs/>
          <w:iCs/>
          <w:sz w:val="28"/>
          <w:szCs w:val="28"/>
        </w:rPr>
        <w:t>уменьшением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304189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304189">
        <w:rPr>
          <w:bCs/>
          <w:iCs/>
          <w:sz w:val="28"/>
          <w:szCs w:val="28"/>
        </w:rPr>
        <w:t>21,3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304189">
        <w:rPr>
          <w:bCs/>
          <w:iCs/>
          <w:sz w:val="28"/>
          <w:szCs w:val="28"/>
        </w:rPr>
        <w:t>82,5</w:t>
      </w:r>
      <w:r>
        <w:rPr>
          <w:bCs/>
          <w:iCs/>
          <w:sz w:val="28"/>
          <w:szCs w:val="28"/>
        </w:rPr>
        <w:t>% (</w:t>
      </w:r>
      <w:r w:rsidR="00304189">
        <w:rPr>
          <w:bCs/>
          <w:iCs/>
          <w:sz w:val="28"/>
          <w:szCs w:val="28"/>
        </w:rPr>
        <w:t>978,4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304189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77672A">
        <w:rPr>
          <w:bCs/>
          <w:iCs/>
          <w:sz w:val="28"/>
          <w:szCs w:val="28"/>
        </w:rPr>
        <w:t>810,3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4E663E">
        <w:rPr>
          <w:bCs/>
          <w:iCs/>
          <w:sz w:val="28"/>
          <w:szCs w:val="28"/>
        </w:rPr>
        <w:t>2</w:t>
      </w:r>
      <w:r w:rsidR="0077672A">
        <w:rPr>
          <w:bCs/>
          <w:iCs/>
          <w:sz w:val="28"/>
          <w:szCs w:val="28"/>
        </w:rPr>
        <w:t>5</w:t>
      </w:r>
      <w:r w:rsidR="004E663E">
        <w:rPr>
          <w:bCs/>
          <w:iCs/>
          <w:sz w:val="28"/>
          <w:szCs w:val="28"/>
        </w:rPr>
        <w:t>,</w:t>
      </w:r>
      <w:r w:rsidR="00304189">
        <w:rPr>
          <w:bCs/>
          <w:iCs/>
          <w:sz w:val="28"/>
          <w:szCs w:val="28"/>
        </w:rPr>
        <w:t>3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304189">
        <w:rPr>
          <w:bCs/>
          <w:iCs/>
          <w:sz w:val="28"/>
          <w:szCs w:val="28"/>
        </w:rPr>
        <w:t>на уровне</w:t>
      </w:r>
      <w:r>
        <w:rPr>
          <w:bCs/>
          <w:iCs/>
          <w:sz w:val="28"/>
          <w:szCs w:val="28"/>
        </w:rPr>
        <w:t xml:space="preserve"> аналогичного периода 202</w:t>
      </w:r>
      <w:r w:rsidR="00304189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</w:t>
      </w:r>
      <w:r w:rsidR="00304189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304189">
        <w:rPr>
          <w:bCs/>
          <w:iCs/>
          <w:sz w:val="28"/>
          <w:szCs w:val="28"/>
        </w:rPr>
        <w:t>810,4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квартал 202</w:t>
      </w:r>
      <w:r w:rsidR="0080754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807540">
        <w:rPr>
          <w:bCs/>
          <w:iCs/>
          <w:sz w:val="28"/>
          <w:szCs w:val="28"/>
        </w:rPr>
        <w:t>179,2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807540">
        <w:rPr>
          <w:bCs/>
          <w:iCs/>
          <w:sz w:val="28"/>
          <w:szCs w:val="28"/>
        </w:rPr>
        <w:t>10,1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807540">
        <w:rPr>
          <w:bCs/>
          <w:iCs/>
          <w:sz w:val="28"/>
          <w:szCs w:val="28"/>
        </w:rPr>
        <w:t>8,2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80754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650F4">
        <w:rPr>
          <w:bCs/>
          <w:iCs/>
          <w:sz w:val="28"/>
          <w:szCs w:val="28"/>
        </w:rPr>
        <w:t>выш</w:t>
      </w:r>
      <w:r>
        <w:rPr>
          <w:bCs/>
          <w:iCs/>
          <w:sz w:val="28"/>
          <w:szCs w:val="28"/>
        </w:rPr>
        <w:t>е показателей аналогичного периода 202</w:t>
      </w:r>
      <w:r w:rsidR="0080754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807540">
        <w:rPr>
          <w:bCs/>
          <w:iCs/>
          <w:sz w:val="28"/>
          <w:szCs w:val="28"/>
        </w:rPr>
        <w:t>99,3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807540">
        <w:rPr>
          <w:bCs/>
          <w:iCs/>
          <w:sz w:val="28"/>
          <w:szCs w:val="28"/>
        </w:rPr>
        <w:t>124,3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80754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 w:rsidR="00F819E4">
        <w:rPr>
          <w:b/>
          <w:sz w:val="28"/>
          <w:szCs w:val="28"/>
        </w:rPr>
        <w:t xml:space="preserve"> квартал 202</w:t>
      </w:r>
      <w:r w:rsidR="0080754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819E4" w:rsidRPr="00C60A06" w:rsidTr="00F819E4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E4" w:rsidRPr="00C60A06" w:rsidRDefault="00F819E4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E4" w:rsidRDefault="00F819E4" w:rsidP="008F7DFA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Исполнено</w:t>
            </w:r>
          </w:p>
          <w:p w:rsidR="00F819E4" w:rsidRDefault="00F819E4" w:rsidP="008F7DFA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</w:t>
            </w:r>
          </w:p>
          <w:p w:rsidR="00F819E4" w:rsidRPr="00C60A06" w:rsidRDefault="00F819E4" w:rsidP="00807540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01.0</w:t>
            </w:r>
            <w:r>
              <w:rPr>
                <w:b/>
                <w:bCs/>
              </w:rPr>
              <w:t>4.202</w:t>
            </w:r>
            <w:r w:rsidR="00807540">
              <w:rPr>
                <w:b/>
                <w:bCs/>
              </w:rPr>
              <w:t>3</w:t>
            </w:r>
            <w:r>
              <w:rPr>
                <w:b/>
                <w:bCs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E4" w:rsidRDefault="00F819E4" w:rsidP="008F7DFA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F819E4" w:rsidRPr="00C60A06" w:rsidRDefault="00F819E4" w:rsidP="008F7DFA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807540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819E4" w:rsidRPr="00C60A06" w:rsidRDefault="00F819E4" w:rsidP="008F7DFA">
            <w:pPr>
              <w:ind w:left="-108" w:right="-55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E4" w:rsidRPr="00C60A06" w:rsidRDefault="00F819E4" w:rsidP="00807540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на 01.04.202</w:t>
            </w:r>
            <w:r w:rsidR="00807540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C60A06" w:rsidRDefault="00F819E4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819E4" w:rsidRPr="00C60A06" w:rsidTr="008F7DFA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E4" w:rsidRPr="00C60A06" w:rsidRDefault="00F819E4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4" w:rsidRPr="00C60A06" w:rsidRDefault="00F819E4" w:rsidP="008F7DFA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C60A06" w:rsidRDefault="00F819E4" w:rsidP="008F7DFA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4" w:rsidRPr="00C60A06" w:rsidRDefault="00F819E4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4" w:rsidRDefault="00F819E4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819E4" w:rsidRPr="00C60A06" w:rsidRDefault="00F819E4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утвержденным назначениям</w:t>
            </w:r>
          </w:p>
          <w:p w:rsidR="00F819E4" w:rsidRPr="00C60A06" w:rsidRDefault="00F819E4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4" w:rsidRDefault="00F819E4" w:rsidP="00D63AC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819E4" w:rsidRPr="00C60A06" w:rsidRDefault="00F819E4" w:rsidP="0080754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исполнению на 01.04.202</w:t>
            </w:r>
            <w:r w:rsidR="00807540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F819E4" w:rsidRPr="002F2C59" w:rsidTr="008F7DFA">
        <w:trPr>
          <w:trHeight w:val="4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E4" w:rsidRPr="001B1045" w:rsidRDefault="00F819E4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C501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280,3</w:t>
            </w:r>
          </w:p>
        </w:tc>
      </w:tr>
      <w:tr w:rsidR="00F819E4" w:rsidRPr="002F2C59" w:rsidTr="008F7DFA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E4" w:rsidRPr="001B1045" w:rsidRDefault="00F819E4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19E4" w:rsidRPr="00905592" w:rsidTr="008F7DFA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E4" w:rsidRPr="001B1045" w:rsidRDefault="00F819E4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FD55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120,4</w:t>
            </w:r>
          </w:p>
        </w:tc>
      </w:tr>
      <w:tr w:rsidR="00F819E4" w:rsidRPr="00905592" w:rsidTr="008F7DFA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E4" w:rsidRPr="001B1045" w:rsidRDefault="00F819E4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Default="00807540" w:rsidP="008F7D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Default="00807540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19E4" w:rsidRPr="00C60A06" w:rsidTr="008F7DFA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9E4" w:rsidRPr="001B1045" w:rsidRDefault="00F819E4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224,3</w:t>
            </w:r>
          </w:p>
        </w:tc>
      </w:tr>
      <w:tr w:rsidR="00F819E4" w:rsidRPr="00C60A06" w:rsidTr="008F7DFA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E4" w:rsidRPr="001B1045" w:rsidRDefault="00F819E4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8F7D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4" w:rsidRPr="00003FEA" w:rsidRDefault="00807540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4" w:rsidRPr="00003FEA" w:rsidRDefault="00807540" w:rsidP="00C5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90,7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807540">
        <w:rPr>
          <w:bCs/>
          <w:iCs/>
          <w:sz w:val="28"/>
          <w:szCs w:val="28"/>
        </w:rPr>
        <w:t>дотациям</w:t>
      </w:r>
      <w:r w:rsidRPr="008D2A6B">
        <w:rPr>
          <w:bCs/>
          <w:iCs/>
          <w:sz w:val="28"/>
          <w:szCs w:val="28"/>
        </w:rPr>
        <w:t xml:space="preserve"> (</w:t>
      </w:r>
      <w:r w:rsidR="004D6F19">
        <w:rPr>
          <w:bCs/>
          <w:iCs/>
          <w:sz w:val="28"/>
          <w:szCs w:val="28"/>
        </w:rPr>
        <w:t>33,3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A9440A" w:rsidRDefault="00A9440A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A9440A" w:rsidRDefault="00A9440A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A9440A" w:rsidRDefault="00A9440A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A9440A" w:rsidRDefault="00A9440A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F00AF8">
      <w:pPr>
        <w:pStyle w:val="afa"/>
      </w:pPr>
    </w:p>
    <w:p w:rsidR="00F00AF8" w:rsidRPr="00C60A06" w:rsidRDefault="00F00AF8" w:rsidP="00F770A7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770A7" w:rsidRPr="00F770A7">
        <w:rPr>
          <w:b/>
          <w:sz w:val="28"/>
          <w:szCs w:val="28"/>
        </w:rPr>
        <w:t>Ваблинского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770A7" w:rsidRPr="00F770A7">
        <w:rPr>
          <w:sz w:val="28"/>
          <w:szCs w:val="28"/>
        </w:rPr>
        <w:t>Ваблинского</w:t>
      </w:r>
      <w:proofErr w:type="spellEnd"/>
      <w:r w:rsidR="00F770A7" w:rsidRPr="00F770A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EA3581" w:rsidRPr="00751484">
        <w:rPr>
          <w:sz w:val="28"/>
          <w:szCs w:val="28"/>
        </w:rPr>
        <w:t xml:space="preserve">от </w:t>
      </w:r>
      <w:r w:rsidR="00EA3581">
        <w:rPr>
          <w:sz w:val="28"/>
          <w:szCs w:val="28"/>
        </w:rPr>
        <w:t>15.12</w:t>
      </w:r>
      <w:r w:rsidR="00EA3581" w:rsidRPr="00751484">
        <w:rPr>
          <w:sz w:val="28"/>
          <w:szCs w:val="28"/>
        </w:rPr>
        <w:t>.20</w:t>
      </w:r>
      <w:r w:rsidR="00EA3581">
        <w:rPr>
          <w:sz w:val="28"/>
          <w:szCs w:val="28"/>
        </w:rPr>
        <w:t xml:space="preserve">23 №123 </w:t>
      </w:r>
      <w:r w:rsidR="00EA3581" w:rsidRPr="00334D83">
        <w:rPr>
          <w:sz w:val="28"/>
          <w:szCs w:val="28"/>
        </w:rPr>
        <w:t xml:space="preserve">«О  бюджете </w:t>
      </w:r>
      <w:proofErr w:type="spellStart"/>
      <w:r w:rsidR="00EA3581" w:rsidRPr="00A87115">
        <w:rPr>
          <w:sz w:val="28"/>
          <w:szCs w:val="28"/>
        </w:rPr>
        <w:t>Ваблинского</w:t>
      </w:r>
      <w:proofErr w:type="spellEnd"/>
      <w:r w:rsidR="00EA3581" w:rsidRPr="00A87115">
        <w:rPr>
          <w:sz w:val="28"/>
          <w:szCs w:val="28"/>
        </w:rPr>
        <w:t xml:space="preserve"> </w:t>
      </w:r>
      <w:r w:rsidR="00EA3581" w:rsidRPr="008E2137">
        <w:rPr>
          <w:sz w:val="28"/>
          <w:szCs w:val="28"/>
        </w:rPr>
        <w:t>сельсовета</w:t>
      </w:r>
      <w:r w:rsidR="00EA3581" w:rsidRPr="00334D83">
        <w:rPr>
          <w:sz w:val="28"/>
          <w:szCs w:val="28"/>
        </w:rPr>
        <w:t xml:space="preserve"> </w:t>
      </w:r>
      <w:proofErr w:type="spellStart"/>
      <w:r w:rsidR="00EA3581" w:rsidRPr="00334D83">
        <w:rPr>
          <w:sz w:val="28"/>
          <w:szCs w:val="28"/>
        </w:rPr>
        <w:t>Конышевского</w:t>
      </w:r>
      <w:proofErr w:type="spellEnd"/>
      <w:r w:rsidR="00EA3581" w:rsidRPr="00334D83">
        <w:rPr>
          <w:sz w:val="28"/>
          <w:szCs w:val="28"/>
        </w:rPr>
        <w:t xml:space="preserve"> района Курской области на 202</w:t>
      </w:r>
      <w:r w:rsidR="00EA3581">
        <w:rPr>
          <w:sz w:val="28"/>
          <w:szCs w:val="28"/>
        </w:rPr>
        <w:t>4</w:t>
      </w:r>
      <w:r w:rsidR="00EA3581" w:rsidRPr="00334D83">
        <w:rPr>
          <w:sz w:val="28"/>
          <w:szCs w:val="28"/>
        </w:rPr>
        <w:t xml:space="preserve"> год и на плановый период 202</w:t>
      </w:r>
      <w:r w:rsidR="00EA3581">
        <w:rPr>
          <w:sz w:val="28"/>
          <w:szCs w:val="28"/>
        </w:rPr>
        <w:t>5</w:t>
      </w:r>
      <w:r w:rsidR="00EA3581" w:rsidRPr="00334D83">
        <w:rPr>
          <w:sz w:val="28"/>
          <w:szCs w:val="28"/>
        </w:rPr>
        <w:t xml:space="preserve"> и 202</w:t>
      </w:r>
      <w:r w:rsidR="00EA3581">
        <w:rPr>
          <w:sz w:val="28"/>
          <w:szCs w:val="28"/>
        </w:rPr>
        <w:t>6</w:t>
      </w:r>
      <w:r w:rsidR="00EA3581" w:rsidRPr="00334D83">
        <w:rPr>
          <w:sz w:val="28"/>
          <w:szCs w:val="28"/>
        </w:rPr>
        <w:t xml:space="preserve"> годов»</w:t>
      </w:r>
      <w:r w:rsidR="00EA3581">
        <w:rPr>
          <w:sz w:val="28"/>
          <w:szCs w:val="28"/>
        </w:rPr>
        <w:t xml:space="preserve"> </w:t>
      </w:r>
      <w:r w:rsidR="00EA3581" w:rsidRPr="005D59B5">
        <w:rPr>
          <w:sz w:val="28"/>
          <w:szCs w:val="28"/>
        </w:rPr>
        <w:t xml:space="preserve">(в редакции от </w:t>
      </w:r>
      <w:r w:rsidR="00EA3581">
        <w:rPr>
          <w:sz w:val="28"/>
          <w:szCs w:val="28"/>
        </w:rPr>
        <w:t>29</w:t>
      </w:r>
      <w:r w:rsidR="00EA3581" w:rsidRPr="005D59B5">
        <w:rPr>
          <w:sz w:val="28"/>
          <w:szCs w:val="28"/>
        </w:rPr>
        <w:t>.03.202</w:t>
      </w:r>
      <w:r w:rsidR="00EA3581">
        <w:rPr>
          <w:sz w:val="28"/>
          <w:szCs w:val="28"/>
        </w:rPr>
        <w:t>4</w:t>
      </w:r>
      <w:r w:rsidR="00EA3581" w:rsidRPr="005D59B5">
        <w:rPr>
          <w:sz w:val="28"/>
          <w:szCs w:val="28"/>
        </w:rPr>
        <w:t xml:space="preserve"> №</w:t>
      </w:r>
      <w:r w:rsidR="00EA3581">
        <w:rPr>
          <w:sz w:val="28"/>
          <w:szCs w:val="28"/>
        </w:rPr>
        <w:t>129а</w:t>
      </w:r>
      <w:r w:rsidR="00EA3581" w:rsidRPr="005D59B5">
        <w:rPr>
          <w:sz w:val="28"/>
          <w:szCs w:val="28"/>
        </w:rPr>
        <w:t>)</w:t>
      </w:r>
      <w:r w:rsidR="00EA3581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EA3581">
        <w:rPr>
          <w:sz w:val="28"/>
          <w:szCs w:val="28"/>
        </w:rPr>
        <w:t>16012,5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</w:t>
      </w:r>
      <w:r w:rsidR="00EA358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F770A7" w:rsidRPr="00F770A7">
        <w:rPr>
          <w:sz w:val="28"/>
          <w:szCs w:val="28"/>
        </w:rPr>
        <w:t>Ваблинского</w:t>
      </w:r>
      <w:proofErr w:type="spellEnd"/>
      <w:r w:rsidR="00F770A7" w:rsidRPr="00F770A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исполнена в сумме </w:t>
      </w:r>
      <w:r w:rsidR="00EA3581">
        <w:rPr>
          <w:sz w:val="28"/>
          <w:szCs w:val="28"/>
        </w:rPr>
        <w:t>1286,9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EA3581">
        <w:rPr>
          <w:sz w:val="28"/>
          <w:szCs w:val="28"/>
        </w:rPr>
        <w:t>8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EA358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8B13B0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EA3581">
        <w:rPr>
          <w:sz w:val="28"/>
          <w:szCs w:val="28"/>
        </w:rPr>
        <w:t>159,1</w:t>
      </w:r>
      <w:r>
        <w:rPr>
          <w:sz w:val="28"/>
          <w:szCs w:val="28"/>
        </w:rPr>
        <w:t xml:space="preserve"> тыс. руб. или на</w:t>
      </w:r>
      <w:r w:rsidR="00F770A7">
        <w:rPr>
          <w:sz w:val="28"/>
          <w:szCs w:val="28"/>
        </w:rPr>
        <w:t xml:space="preserve"> </w:t>
      </w:r>
      <w:r w:rsidR="00EA3581">
        <w:rPr>
          <w:sz w:val="28"/>
          <w:szCs w:val="28"/>
        </w:rPr>
        <w:t>14,1</w:t>
      </w:r>
      <w:r w:rsidR="008B13B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за 1 квартал 202</w:t>
      </w:r>
      <w:r w:rsidR="00EA3581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квартал 202</w:t>
      </w:r>
      <w:r w:rsidR="00EA3581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134"/>
        <w:gridCol w:w="1083"/>
        <w:gridCol w:w="992"/>
      </w:tblGrid>
      <w:tr w:rsidR="00EA3581" w:rsidRPr="00C60A06" w:rsidTr="00A9440A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81" w:rsidRPr="00C60A06" w:rsidRDefault="00EA3581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81" w:rsidRPr="00C60A06" w:rsidRDefault="00EA358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81" w:rsidRPr="00EA3581" w:rsidRDefault="00EA3581" w:rsidP="00D05D41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EA3581">
              <w:rPr>
                <w:b/>
                <w:bCs/>
                <w:sz w:val="18"/>
                <w:szCs w:val="18"/>
              </w:rPr>
              <w:t>Исполнено</w:t>
            </w:r>
          </w:p>
          <w:p w:rsidR="00EA3581" w:rsidRPr="00EA3581" w:rsidRDefault="00EA3581" w:rsidP="00D05D41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EA3581">
              <w:rPr>
                <w:b/>
                <w:bCs/>
                <w:sz w:val="18"/>
                <w:szCs w:val="18"/>
              </w:rPr>
              <w:t>на</w:t>
            </w:r>
          </w:p>
          <w:p w:rsidR="00EA3581" w:rsidRPr="00EA3581" w:rsidRDefault="00EA3581" w:rsidP="00D05D41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EA3581">
              <w:rPr>
                <w:b/>
                <w:bCs/>
                <w:sz w:val="18"/>
                <w:szCs w:val="18"/>
              </w:rPr>
              <w:t>01.04.2023г.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81" w:rsidRPr="00EA3581" w:rsidRDefault="00EA3581" w:rsidP="00D05D41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 w:rsidRPr="00EA3581">
              <w:rPr>
                <w:b/>
                <w:bCs/>
                <w:sz w:val="18"/>
                <w:szCs w:val="18"/>
              </w:rPr>
              <w:t>Утверждено</w:t>
            </w:r>
          </w:p>
          <w:p w:rsidR="00EA3581" w:rsidRPr="00EA3581" w:rsidRDefault="00EA3581" w:rsidP="00D05D41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 w:rsidRPr="00EA3581">
              <w:rPr>
                <w:b/>
                <w:bCs/>
                <w:sz w:val="18"/>
                <w:szCs w:val="18"/>
              </w:rPr>
              <w:t xml:space="preserve"> на 2024 год </w:t>
            </w:r>
          </w:p>
          <w:p w:rsidR="00EA3581" w:rsidRPr="00EA3581" w:rsidRDefault="00EA3581" w:rsidP="00D05D41">
            <w:pPr>
              <w:ind w:left="-108" w:right="-5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81" w:rsidRPr="00EA3581" w:rsidRDefault="00EA3581" w:rsidP="00D05D41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 w:rsidRPr="00EA3581">
              <w:rPr>
                <w:b/>
                <w:bCs/>
                <w:sz w:val="18"/>
                <w:szCs w:val="18"/>
              </w:rPr>
              <w:t>Исполнено на 01.04.2024г.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581" w:rsidRPr="00813E72" w:rsidRDefault="00EA3581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3581" w:rsidRPr="00813E72" w:rsidRDefault="00EA3581" w:rsidP="00EA358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EA3581" w:rsidRPr="00C60A06" w:rsidTr="00A9440A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81" w:rsidRPr="00C60A06" w:rsidRDefault="00EA358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81" w:rsidRPr="00C60A06" w:rsidRDefault="00EA358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81" w:rsidRPr="00C60A06" w:rsidRDefault="00EA3581" w:rsidP="008F7DF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81" w:rsidRPr="00C60A06" w:rsidRDefault="00EA3581" w:rsidP="008F7DF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81" w:rsidRPr="00C60A06" w:rsidRDefault="00EA358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581" w:rsidRDefault="00EA3581" w:rsidP="00D05D4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 xml:space="preserve">к </w:t>
            </w:r>
          </w:p>
          <w:p w:rsidR="00EA3581" w:rsidRPr="00C60A06" w:rsidRDefault="00EA3581" w:rsidP="00D05D4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утвержденным назначениям</w:t>
            </w:r>
          </w:p>
          <w:p w:rsidR="00EA3581" w:rsidRPr="00C60A06" w:rsidRDefault="00EA3581" w:rsidP="00D05D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81" w:rsidRDefault="00EA3581" w:rsidP="00D05D4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 </w:t>
            </w:r>
          </w:p>
          <w:p w:rsidR="00EA3581" w:rsidRPr="00C60A06" w:rsidRDefault="00EA3581" w:rsidP="00D05D4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исполнению на 01.04.2023г.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3581" w:rsidRPr="00813E72" w:rsidRDefault="00EA358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9440A" w:rsidRPr="00C60A06" w:rsidTr="00A9440A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A" w:rsidRPr="00C60A06" w:rsidRDefault="00A9440A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A" w:rsidRPr="00C60A06" w:rsidRDefault="00A9440A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8F7DF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8F7DF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16012,5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D05D4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A9440A" w:rsidRPr="00C60A06" w:rsidTr="00A9440A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A" w:rsidRPr="00A13A88" w:rsidRDefault="00A9440A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A" w:rsidRPr="00FE4010" w:rsidRDefault="00A9440A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8F7DF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8F7DF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D05D4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55,1</w:t>
            </w:r>
          </w:p>
        </w:tc>
      </w:tr>
      <w:tr w:rsidR="00A9440A" w:rsidRPr="00C60A06" w:rsidTr="00A944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905592" w:rsidRDefault="00A9440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FE4010" w:rsidRDefault="00A9440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8F7DF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8F7DF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7D707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D05D41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13,0</w:t>
            </w:r>
          </w:p>
        </w:tc>
      </w:tr>
      <w:tr w:rsidR="00A9440A" w:rsidRPr="00C60A06" w:rsidTr="00A944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905592" w:rsidRDefault="00A9440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FE4010" w:rsidRDefault="00A9440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8F7DF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8F7DF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D05D4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0502AC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17,6</w:t>
            </w:r>
          </w:p>
        </w:tc>
      </w:tr>
      <w:tr w:rsidR="00A9440A" w:rsidRPr="00C60A06" w:rsidTr="00A944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905592" w:rsidRDefault="00A9440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FE4010" w:rsidRDefault="00A9440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8F7DF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8F7DF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0502AC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24,3</w:t>
            </w:r>
          </w:p>
        </w:tc>
      </w:tr>
      <w:tr w:rsidR="00A9440A" w:rsidRPr="00A13A88" w:rsidTr="00A9440A">
        <w:trPr>
          <w:trHeight w:val="34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A13A88" w:rsidRDefault="00A9440A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FE4010" w:rsidRDefault="00A9440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0502AC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0502AC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2,6</w:t>
            </w:r>
          </w:p>
        </w:tc>
      </w:tr>
      <w:tr w:rsidR="000502AC" w:rsidRPr="00A13A88" w:rsidTr="00A944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AC" w:rsidRPr="00D41207" w:rsidRDefault="000502AC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2AC" w:rsidRPr="00D41207" w:rsidRDefault="000502AC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2AC" w:rsidRPr="000502AC" w:rsidRDefault="000502AC" w:rsidP="00FD6F1D">
            <w:pPr>
              <w:jc w:val="center"/>
              <w:rPr>
                <w:bCs/>
                <w:sz w:val="21"/>
                <w:szCs w:val="21"/>
              </w:rPr>
            </w:pPr>
            <w:r w:rsidRPr="000502AC">
              <w:rPr>
                <w:bCs/>
                <w:sz w:val="21"/>
                <w:szCs w:val="21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AC" w:rsidRPr="000502AC" w:rsidRDefault="000502AC" w:rsidP="00FD6F1D">
            <w:pPr>
              <w:jc w:val="center"/>
              <w:rPr>
                <w:bCs/>
                <w:sz w:val="21"/>
                <w:szCs w:val="21"/>
              </w:rPr>
            </w:pPr>
            <w:r w:rsidRPr="000502AC">
              <w:rPr>
                <w:bCs/>
                <w:sz w:val="21"/>
                <w:szCs w:val="21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AC" w:rsidRPr="000502AC" w:rsidRDefault="000502AC" w:rsidP="00FD6F1D">
            <w:pPr>
              <w:jc w:val="center"/>
              <w:rPr>
                <w:bCs/>
                <w:sz w:val="21"/>
                <w:szCs w:val="21"/>
              </w:rPr>
            </w:pPr>
            <w:r w:rsidRPr="000502AC">
              <w:rPr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2AC" w:rsidRPr="000502AC" w:rsidRDefault="000502AC" w:rsidP="00FD6F1D">
            <w:pPr>
              <w:jc w:val="center"/>
              <w:rPr>
                <w:bCs/>
                <w:sz w:val="21"/>
                <w:szCs w:val="21"/>
              </w:rPr>
            </w:pPr>
            <w:r w:rsidRPr="000502AC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2AC" w:rsidRPr="000502AC" w:rsidRDefault="000502AC" w:rsidP="00FD6F1D">
            <w:pPr>
              <w:jc w:val="center"/>
              <w:rPr>
                <w:bCs/>
                <w:sz w:val="21"/>
                <w:szCs w:val="21"/>
              </w:rPr>
            </w:pPr>
            <w:r w:rsidRPr="000502AC">
              <w:rPr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2AC" w:rsidRPr="000502AC" w:rsidRDefault="000502AC" w:rsidP="00FD6F1D">
            <w:pPr>
              <w:jc w:val="center"/>
              <w:rPr>
                <w:bCs/>
                <w:sz w:val="21"/>
                <w:szCs w:val="21"/>
              </w:rPr>
            </w:pPr>
            <w:r w:rsidRPr="000502AC">
              <w:rPr>
                <w:bCs/>
                <w:sz w:val="21"/>
                <w:szCs w:val="21"/>
              </w:rPr>
              <w:t>2,6</w:t>
            </w:r>
          </w:p>
        </w:tc>
      </w:tr>
      <w:tr w:rsidR="00A9440A" w:rsidRPr="00A13A88" w:rsidTr="00A944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A13A88" w:rsidRDefault="00A9440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FE4010" w:rsidRDefault="00A9440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16574B" w:rsidRPr="00C60A06" w:rsidTr="00A9440A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905592" w:rsidRDefault="0016574B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FE4010" w:rsidRDefault="0016574B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8F2DB5" w:rsidRDefault="0016574B" w:rsidP="00FD6F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8F2DB5" w:rsidRDefault="0016574B" w:rsidP="00FD6F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8F2DB5" w:rsidRDefault="0016574B" w:rsidP="00FD6F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8F2DB5" w:rsidRDefault="0016574B" w:rsidP="00FD6F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4B" w:rsidRPr="008F2DB5" w:rsidRDefault="0016574B" w:rsidP="00FD6F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8F2DB5" w:rsidRDefault="0016574B" w:rsidP="00FD6F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A9440A" w:rsidRPr="00A13A88" w:rsidTr="00A9440A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A" w:rsidRPr="00A13A88" w:rsidRDefault="00A9440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A" w:rsidRPr="00FE4010" w:rsidRDefault="00A9440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16574B" w:rsidRPr="00C60A06" w:rsidTr="00A9440A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A13A88" w:rsidRDefault="0016574B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FE4010" w:rsidRDefault="0016574B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16574B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0</w:t>
            </w:r>
            <w:r w:rsidRPr="0016574B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</w:tr>
      <w:tr w:rsidR="00A9440A" w:rsidRPr="00A13A88" w:rsidTr="00A9440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D41207" w:rsidRDefault="00A9440A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lastRenderedPageBreak/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D41207" w:rsidRDefault="00A9440A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D41207" w:rsidRDefault="0016574B" w:rsidP="008F7DF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D41207" w:rsidRDefault="0016574B" w:rsidP="008F7DF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D41207" w:rsidRDefault="0016574B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A9440A" w:rsidRPr="00A13A88" w:rsidTr="00A9440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A" w:rsidRPr="00A13A88" w:rsidRDefault="00A9440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A" w:rsidRPr="00FE4010" w:rsidRDefault="00A9440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8F2DB5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30,9</w:t>
            </w:r>
          </w:p>
        </w:tc>
      </w:tr>
      <w:tr w:rsidR="0016574B" w:rsidRPr="00A13A88" w:rsidTr="00A944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A13A88" w:rsidRDefault="0016574B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FE4010" w:rsidRDefault="0016574B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7314,4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397,6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30,9</w:t>
            </w:r>
          </w:p>
        </w:tc>
      </w:tr>
      <w:tr w:rsidR="00A9440A" w:rsidRPr="00A13A88" w:rsidTr="00A944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0A" w:rsidRPr="002C752A" w:rsidRDefault="00A9440A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A9440A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2C752A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16574B" w:rsidRPr="00A13A88" w:rsidTr="00A944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4B" w:rsidRPr="002C752A" w:rsidRDefault="0016574B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FE4010" w:rsidRDefault="0016574B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-</w:t>
            </w:r>
          </w:p>
        </w:tc>
      </w:tr>
      <w:tr w:rsidR="00A9440A" w:rsidRPr="00A13A88" w:rsidTr="00A944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40A" w:rsidRPr="002C752A" w:rsidRDefault="00A9440A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A9440A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8F7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40A" w:rsidRPr="002C752A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0A" w:rsidRPr="002C752A" w:rsidRDefault="0016574B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11,4</w:t>
            </w:r>
          </w:p>
        </w:tc>
      </w:tr>
      <w:tr w:rsidR="0016574B" w:rsidRPr="00A13A88" w:rsidTr="00A944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4B" w:rsidRPr="002C752A" w:rsidRDefault="0016574B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FE4010" w:rsidRDefault="0016574B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852,5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146,9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17,2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74B" w:rsidRPr="0016574B" w:rsidRDefault="0016574B" w:rsidP="00FD6F1D">
            <w:pPr>
              <w:jc w:val="center"/>
              <w:rPr>
                <w:bCs/>
                <w:sz w:val="21"/>
                <w:szCs w:val="21"/>
              </w:rPr>
            </w:pPr>
            <w:r w:rsidRPr="0016574B">
              <w:rPr>
                <w:bCs/>
                <w:sz w:val="21"/>
                <w:szCs w:val="21"/>
              </w:rPr>
              <w:t>11,4</w:t>
            </w: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A164C5" w:rsidRPr="00A164C5">
        <w:rPr>
          <w:rFonts w:ascii="Times New Roman" w:hAnsi="Times New Roman" w:cs="Times New Roman"/>
        </w:rPr>
        <w:t>Ваблинского</w:t>
      </w:r>
      <w:proofErr w:type="spellEnd"/>
      <w:r w:rsidR="00A164C5" w:rsidRPr="00A164C5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за 1 квартал 202</w:t>
      </w:r>
      <w:r w:rsidR="00165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16574B">
        <w:rPr>
          <w:rFonts w:ascii="Times New Roman" w:hAnsi="Times New Roman" w:cs="Times New Roman"/>
        </w:rPr>
        <w:t>55,1</w:t>
      </w:r>
      <w:r w:rsidRPr="00B36CF2">
        <w:rPr>
          <w:rFonts w:ascii="Times New Roman" w:hAnsi="Times New Roman" w:cs="Times New Roman"/>
        </w:rPr>
        <w:t xml:space="preserve">%, </w:t>
      </w:r>
      <w:r w:rsidR="0016574B">
        <w:rPr>
          <w:rFonts w:ascii="Times New Roman" w:hAnsi="Times New Roman" w:cs="Times New Roman"/>
        </w:rPr>
        <w:t>ж</w:t>
      </w:r>
      <w:r w:rsidR="0016574B" w:rsidRPr="0016574B">
        <w:rPr>
          <w:rFonts w:ascii="Times New Roman" w:hAnsi="Times New Roman" w:cs="Times New Roman"/>
          <w:bCs/>
        </w:rPr>
        <w:t>илищно-коммунальное хозяйство</w:t>
      </w:r>
      <w:r w:rsidR="0016574B" w:rsidRPr="00B36CF2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16574B">
        <w:rPr>
          <w:rFonts w:ascii="Times New Roman" w:hAnsi="Times New Roman" w:cs="Times New Roman"/>
        </w:rPr>
        <w:t>11,4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16574B" w:rsidRPr="008E2137">
        <w:rPr>
          <w:sz w:val="28"/>
          <w:szCs w:val="28"/>
        </w:rPr>
        <w:t xml:space="preserve">сельсовета </w:t>
      </w:r>
      <w:r w:rsidR="0016574B" w:rsidRPr="00751484">
        <w:rPr>
          <w:sz w:val="28"/>
          <w:szCs w:val="28"/>
        </w:rPr>
        <w:t xml:space="preserve">от </w:t>
      </w:r>
      <w:r w:rsidR="0016574B">
        <w:rPr>
          <w:sz w:val="28"/>
          <w:szCs w:val="28"/>
        </w:rPr>
        <w:t>15.12</w:t>
      </w:r>
      <w:r w:rsidR="0016574B" w:rsidRPr="00751484">
        <w:rPr>
          <w:sz w:val="28"/>
          <w:szCs w:val="28"/>
        </w:rPr>
        <w:t>.20</w:t>
      </w:r>
      <w:r w:rsidR="0016574B">
        <w:rPr>
          <w:sz w:val="28"/>
          <w:szCs w:val="28"/>
        </w:rPr>
        <w:t xml:space="preserve">23 №123 </w:t>
      </w:r>
      <w:r w:rsidR="0016574B" w:rsidRPr="00334D83">
        <w:rPr>
          <w:sz w:val="28"/>
          <w:szCs w:val="28"/>
        </w:rPr>
        <w:t xml:space="preserve">«О  бюджете </w:t>
      </w:r>
      <w:proofErr w:type="spellStart"/>
      <w:r w:rsidR="0016574B" w:rsidRPr="00A87115">
        <w:rPr>
          <w:sz w:val="28"/>
          <w:szCs w:val="28"/>
        </w:rPr>
        <w:t>Ваблинского</w:t>
      </w:r>
      <w:proofErr w:type="spellEnd"/>
      <w:r w:rsidR="0016574B" w:rsidRPr="00A87115">
        <w:rPr>
          <w:sz w:val="28"/>
          <w:szCs w:val="28"/>
        </w:rPr>
        <w:t xml:space="preserve"> </w:t>
      </w:r>
      <w:r w:rsidR="0016574B" w:rsidRPr="008E2137">
        <w:rPr>
          <w:sz w:val="28"/>
          <w:szCs w:val="28"/>
        </w:rPr>
        <w:t>сельсовета</w:t>
      </w:r>
      <w:r w:rsidR="0016574B" w:rsidRPr="00334D83">
        <w:rPr>
          <w:sz w:val="28"/>
          <w:szCs w:val="28"/>
        </w:rPr>
        <w:t xml:space="preserve"> </w:t>
      </w:r>
      <w:proofErr w:type="spellStart"/>
      <w:r w:rsidR="0016574B" w:rsidRPr="00334D83">
        <w:rPr>
          <w:sz w:val="28"/>
          <w:szCs w:val="28"/>
        </w:rPr>
        <w:t>Конышевского</w:t>
      </w:r>
      <w:proofErr w:type="spellEnd"/>
      <w:r w:rsidR="0016574B" w:rsidRPr="00334D83">
        <w:rPr>
          <w:sz w:val="28"/>
          <w:szCs w:val="28"/>
        </w:rPr>
        <w:t xml:space="preserve"> района Курской области на 202</w:t>
      </w:r>
      <w:r w:rsidR="0016574B">
        <w:rPr>
          <w:sz w:val="28"/>
          <w:szCs w:val="28"/>
        </w:rPr>
        <w:t>4</w:t>
      </w:r>
      <w:r w:rsidR="0016574B" w:rsidRPr="00334D83">
        <w:rPr>
          <w:sz w:val="28"/>
          <w:szCs w:val="28"/>
        </w:rPr>
        <w:t xml:space="preserve"> год и на плановый период 202</w:t>
      </w:r>
      <w:r w:rsidR="0016574B">
        <w:rPr>
          <w:sz w:val="28"/>
          <w:szCs w:val="28"/>
        </w:rPr>
        <w:t>5</w:t>
      </w:r>
      <w:r w:rsidR="0016574B" w:rsidRPr="00334D83">
        <w:rPr>
          <w:sz w:val="28"/>
          <w:szCs w:val="28"/>
        </w:rPr>
        <w:t xml:space="preserve"> и 202</w:t>
      </w:r>
      <w:r w:rsidR="0016574B">
        <w:rPr>
          <w:sz w:val="28"/>
          <w:szCs w:val="28"/>
        </w:rPr>
        <w:t>6</w:t>
      </w:r>
      <w:r w:rsidR="0016574B" w:rsidRPr="00334D83">
        <w:rPr>
          <w:sz w:val="28"/>
          <w:szCs w:val="28"/>
        </w:rPr>
        <w:t xml:space="preserve"> годов»</w:t>
      </w:r>
      <w:r w:rsidR="0016574B">
        <w:rPr>
          <w:sz w:val="28"/>
          <w:szCs w:val="28"/>
        </w:rPr>
        <w:t xml:space="preserve"> </w:t>
      </w:r>
      <w:r w:rsidR="0016574B" w:rsidRPr="005D59B5">
        <w:rPr>
          <w:sz w:val="28"/>
          <w:szCs w:val="28"/>
        </w:rPr>
        <w:t xml:space="preserve">(в редакции от </w:t>
      </w:r>
      <w:r w:rsidR="0016574B">
        <w:rPr>
          <w:sz w:val="28"/>
          <w:szCs w:val="28"/>
        </w:rPr>
        <w:t>29</w:t>
      </w:r>
      <w:r w:rsidR="0016574B" w:rsidRPr="005D59B5">
        <w:rPr>
          <w:sz w:val="28"/>
          <w:szCs w:val="28"/>
        </w:rPr>
        <w:t>.03.202</w:t>
      </w:r>
      <w:r w:rsidR="0016574B">
        <w:rPr>
          <w:sz w:val="28"/>
          <w:szCs w:val="28"/>
        </w:rPr>
        <w:t>4</w:t>
      </w:r>
      <w:r w:rsidR="0016574B" w:rsidRPr="005D59B5">
        <w:rPr>
          <w:sz w:val="28"/>
          <w:szCs w:val="28"/>
        </w:rPr>
        <w:t xml:space="preserve"> №</w:t>
      </w:r>
      <w:r w:rsidR="0016574B">
        <w:rPr>
          <w:sz w:val="28"/>
          <w:szCs w:val="28"/>
        </w:rPr>
        <w:t>129а</w:t>
      </w:r>
      <w:r w:rsidR="0016574B" w:rsidRPr="005D59B5">
        <w:rPr>
          <w:sz w:val="28"/>
          <w:szCs w:val="28"/>
        </w:rPr>
        <w:t>)</w:t>
      </w:r>
      <w:r w:rsidR="0016574B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16574B">
        <w:rPr>
          <w:sz w:val="28"/>
          <w:szCs w:val="28"/>
        </w:rPr>
        <w:t>8065,0</w:t>
      </w:r>
      <w:r w:rsidRPr="000F1D9B">
        <w:rPr>
          <w:color w:val="FF0000"/>
          <w:sz w:val="28"/>
          <w:szCs w:val="28"/>
        </w:rPr>
        <w:t xml:space="preserve"> </w:t>
      </w:r>
      <w:r w:rsidRPr="002A5D17">
        <w:rPr>
          <w:sz w:val="28"/>
          <w:szCs w:val="28"/>
        </w:rPr>
        <w:t>тыс.</w:t>
      </w:r>
      <w:r w:rsidRPr="00FA3C65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что составляет </w:t>
      </w:r>
      <w:r w:rsidR="0016574B">
        <w:rPr>
          <w:sz w:val="28"/>
          <w:szCs w:val="28"/>
        </w:rPr>
        <w:t>50,4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в 1 квартале 202</w:t>
      </w:r>
      <w:r w:rsidR="0016574B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Pr="008F7DFA" w:rsidRDefault="00F00AF8" w:rsidP="00F00AF8">
      <w:pPr>
        <w:pStyle w:val="ae"/>
        <w:ind w:firstLine="540"/>
        <w:jc w:val="both"/>
        <w:rPr>
          <w:sz w:val="20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 квартале 202</w:t>
      </w:r>
      <w:r w:rsidR="001657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587185">
        <w:trPr>
          <w:trHeight w:val="852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16574B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16574B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16574B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A9566E" w:rsidP="00D63ACE">
            <w:pPr>
              <w:jc w:val="both"/>
              <w:rPr>
                <w:bCs/>
                <w:sz w:val="22"/>
                <w:szCs w:val="22"/>
              </w:rPr>
            </w:pPr>
            <w:r w:rsidRPr="00A9566E">
              <w:rPr>
                <w:bCs/>
                <w:sz w:val="22"/>
                <w:szCs w:val="22"/>
              </w:rPr>
              <w:t>«Социальная поддержка граждан» муниципального образования «</w:t>
            </w:r>
            <w:proofErr w:type="spellStart"/>
            <w:r w:rsidRPr="00A9566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A9566E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A9566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A9566E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17,2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A9566E" w:rsidP="006D034C">
            <w:pPr>
              <w:jc w:val="both"/>
              <w:rPr>
                <w:bCs/>
                <w:sz w:val="22"/>
                <w:szCs w:val="22"/>
              </w:rPr>
            </w:pPr>
            <w:r w:rsidRPr="00A9566E">
              <w:rPr>
                <w:bCs/>
                <w:sz w:val="22"/>
                <w:szCs w:val="22"/>
              </w:rPr>
              <w:t xml:space="preserve">«Управление муниципальным имуществом и земельными ресурсами» </w:t>
            </w:r>
            <w:proofErr w:type="spellStart"/>
            <w:r w:rsidRPr="00A9566E">
              <w:rPr>
                <w:bCs/>
                <w:sz w:val="22"/>
                <w:szCs w:val="22"/>
              </w:rPr>
              <w:t>Ваблинского</w:t>
            </w:r>
            <w:proofErr w:type="spellEnd"/>
            <w:r w:rsidRPr="00A9566E">
              <w:rPr>
                <w:bCs/>
                <w:sz w:val="22"/>
                <w:szCs w:val="22"/>
              </w:rPr>
              <w:t xml:space="preserve"> сельсовета</w:t>
            </w:r>
            <w:r w:rsidR="000107F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A9566E" w:rsidP="00D63ACE">
            <w:pPr>
              <w:ind w:right="-108"/>
              <w:rPr>
                <w:bCs/>
                <w:sz w:val="22"/>
                <w:szCs w:val="22"/>
              </w:rPr>
            </w:pPr>
            <w:r w:rsidRPr="00A9566E">
              <w:rPr>
                <w:bCs/>
                <w:sz w:val="22"/>
                <w:szCs w:val="22"/>
              </w:rPr>
              <w:t>«Благоустройство территории муниципального образования «</w:t>
            </w:r>
            <w:proofErr w:type="spellStart"/>
            <w:r w:rsidRPr="00A9566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A9566E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A9566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A9566E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6992,5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2A5D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5,7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A9566E" w:rsidP="00D63ACE">
            <w:pPr>
              <w:ind w:right="-108"/>
              <w:rPr>
                <w:bCs/>
                <w:sz w:val="22"/>
                <w:szCs w:val="22"/>
              </w:rPr>
            </w:pPr>
            <w:r w:rsidRPr="00A9566E">
              <w:rPr>
                <w:bCs/>
                <w:sz w:val="22"/>
                <w:szCs w:val="22"/>
              </w:rPr>
              <w:t xml:space="preserve">«Развитие муниципальной службы в </w:t>
            </w:r>
            <w:proofErr w:type="spellStart"/>
            <w:r w:rsidRPr="00A9566E">
              <w:rPr>
                <w:bCs/>
                <w:sz w:val="22"/>
                <w:szCs w:val="22"/>
              </w:rPr>
              <w:t>Ваблинском</w:t>
            </w:r>
            <w:proofErr w:type="spellEnd"/>
            <w:r w:rsidRPr="00A9566E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A9566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A9566E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A9566E" w:rsidP="00D63ACE">
            <w:pPr>
              <w:rPr>
                <w:bCs/>
                <w:sz w:val="22"/>
                <w:szCs w:val="22"/>
              </w:rPr>
            </w:pPr>
            <w:r w:rsidRPr="00A9566E">
              <w:rPr>
                <w:bCs/>
                <w:sz w:val="22"/>
                <w:szCs w:val="22"/>
              </w:rPr>
              <w:t>«Развитие транспортной системы, обеспечение перевозки в муниципальном образовании «</w:t>
            </w:r>
            <w:proofErr w:type="spellStart"/>
            <w:r w:rsidRPr="00A9566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A9566E">
              <w:rPr>
                <w:bCs/>
                <w:sz w:val="22"/>
                <w:szCs w:val="22"/>
              </w:rPr>
              <w:t xml:space="preserve"> сельсовет» и безопасности дорожного движения</w:t>
            </w:r>
            <w:r w:rsidR="00DC61B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8F7DFA" w:rsidRDefault="0016574B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8F7DFA" w:rsidRDefault="0016574B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9E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8E212A" w:rsidP="00801C9E">
            <w:pPr>
              <w:jc w:val="both"/>
              <w:rPr>
                <w:bCs/>
                <w:sz w:val="22"/>
                <w:szCs w:val="22"/>
              </w:rPr>
            </w:pPr>
            <w:r w:rsidRPr="008E212A">
              <w:rPr>
                <w:bCs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программы безопасности людей на водных объектах в МО «</w:t>
            </w:r>
            <w:proofErr w:type="spellStart"/>
            <w:r w:rsidRPr="008E212A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8E212A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8E212A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8E212A">
              <w:rPr>
                <w:bCs/>
                <w:sz w:val="22"/>
                <w:szCs w:val="22"/>
              </w:rPr>
              <w:t xml:space="preserve"> района Курской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8F7DFA" w:rsidRDefault="0016574B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8F7DFA" w:rsidRDefault="0016574B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8F7DFA" w:rsidRDefault="003D665C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82462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8065,0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824622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824622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6,8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82462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16012,5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824622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824622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</w:tr>
    </w:tbl>
    <w:p w:rsidR="00824622" w:rsidRDefault="00824622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824622">
        <w:rPr>
          <w:sz w:val="28"/>
          <w:szCs w:val="28"/>
        </w:rPr>
        <w:t>544,5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824622">
        <w:rPr>
          <w:sz w:val="28"/>
          <w:szCs w:val="28"/>
        </w:rPr>
        <w:t>6,8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824622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2A5D17" w:rsidRPr="002A5D17">
        <w:rPr>
          <w:sz w:val="28"/>
          <w:szCs w:val="28"/>
        </w:rPr>
        <w:t>«Благоустройство территории муниципального образования «</w:t>
      </w:r>
      <w:proofErr w:type="spellStart"/>
      <w:r w:rsidR="002A5D17" w:rsidRPr="002A5D17">
        <w:rPr>
          <w:sz w:val="28"/>
          <w:szCs w:val="28"/>
        </w:rPr>
        <w:t>Ваблинский</w:t>
      </w:r>
      <w:proofErr w:type="spellEnd"/>
      <w:r w:rsidR="002A5D17" w:rsidRPr="002A5D17">
        <w:rPr>
          <w:sz w:val="28"/>
          <w:szCs w:val="28"/>
        </w:rPr>
        <w:t xml:space="preserve"> сельсовет» </w:t>
      </w:r>
      <w:proofErr w:type="spellStart"/>
      <w:r w:rsidR="002A5D17" w:rsidRPr="002A5D17">
        <w:rPr>
          <w:sz w:val="28"/>
          <w:szCs w:val="28"/>
        </w:rPr>
        <w:t>Конышевского</w:t>
      </w:r>
      <w:proofErr w:type="spellEnd"/>
      <w:r w:rsidR="002A5D17" w:rsidRPr="002A5D17">
        <w:rPr>
          <w:sz w:val="28"/>
          <w:szCs w:val="28"/>
        </w:rPr>
        <w:t xml:space="preserve"> района Курской области»</w:t>
      </w:r>
      <w:r w:rsidRPr="001145A3">
        <w:rPr>
          <w:sz w:val="28"/>
          <w:szCs w:val="28"/>
        </w:rPr>
        <w:t xml:space="preserve"> (</w:t>
      </w:r>
      <w:r w:rsidR="00824622">
        <w:rPr>
          <w:sz w:val="28"/>
          <w:szCs w:val="28"/>
        </w:rPr>
        <w:t>73</w:t>
      </w:r>
      <w:r w:rsidRPr="001145A3">
        <w:rPr>
          <w:sz w:val="28"/>
          <w:szCs w:val="28"/>
        </w:rPr>
        <w:t xml:space="preserve">% или </w:t>
      </w:r>
      <w:r w:rsidR="00824622">
        <w:rPr>
          <w:sz w:val="28"/>
          <w:szCs w:val="28"/>
        </w:rPr>
        <w:t>397,6</w:t>
      </w:r>
      <w:r w:rsidRPr="001145A3">
        <w:rPr>
          <w:sz w:val="28"/>
          <w:szCs w:val="28"/>
        </w:rPr>
        <w:t xml:space="preserve"> тыс. руб</w:t>
      </w:r>
      <w:r w:rsidR="00824622">
        <w:rPr>
          <w:sz w:val="28"/>
          <w:szCs w:val="28"/>
        </w:rPr>
        <w:t>.), «Социальная поддержка граждан» (27% или 146,9 тыс. рублей).</w:t>
      </w:r>
    </w:p>
    <w:p w:rsidR="00F00AF8" w:rsidRPr="003D665C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proofErr w:type="gramStart"/>
      <w:r w:rsidR="000107F3" w:rsidRPr="000107F3">
        <w:rPr>
          <w:sz w:val="28"/>
          <w:szCs w:val="28"/>
        </w:rPr>
        <w:t xml:space="preserve">«Развитие муниципальной службы в </w:t>
      </w:r>
      <w:proofErr w:type="spellStart"/>
      <w:r w:rsidR="000107F3" w:rsidRPr="000107F3">
        <w:rPr>
          <w:sz w:val="28"/>
          <w:szCs w:val="28"/>
        </w:rPr>
        <w:t>Ваблинском</w:t>
      </w:r>
      <w:proofErr w:type="spellEnd"/>
      <w:r w:rsidR="000107F3" w:rsidRPr="000107F3">
        <w:rPr>
          <w:sz w:val="28"/>
          <w:szCs w:val="28"/>
        </w:rPr>
        <w:t xml:space="preserve"> сельсовете </w:t>
      </w:r>
      <w:proofErr w:type="spellStart"/>
      <w:r w:rsidR="000107F3" w:rsidRPr="000107F3">
        <w:rPr>
          <w:sz w:val="28"/>
          <w:szCs w:val="28"/>
        </w:rPr>
        <w:t>Конышевского</w:t>
      </w:r>
      <w:proofErr w:type="spellEnd"/>
      <w:r w:rsidR="000107F3" w:rsidRPr="000107F3">
        <w:rPr>
          <w:sz w:val="28"/>
          <w:szCs w:val="28"/>
        </w:rPr>
        <w:t xml:space="preserve"> района Курской области»</w:t>
      </w:r>
      <w:r w:rsidR="002A5D17">
        <w:rPr>
          <w:sz w:val="28"/>
          <w:szCs w:val="28"/>
        </w:rPr>
        <w:t>,</w:t>
      </w:r>
      <w:r w:rsidR="002A5D17" w:rsidRPr="002A5D17">
        <w:t xml:space="preserve"> </w:t>
      </w:r>
      <w:r w:rsidR="002A5D17" w:rsidRPr="002A5D1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программы безопасности людей на водных объектах в МО «</w:t>
      </w:r>
      <w:proofErr w:type="spellStart"/>
      <w:r w:rsidR="002A5D17" w:rsidRPr="002A5D17">
        <w:rPr>
          <w:sz w:val="28"/>
          <w:szCs w:val="28"/>
        </w:rPr>
        <w:t>Ваблинский</w:t>
      </w:r>
      <w:proofErr w:type="spellEnd"/>
      <w:r w:rsidR="002A5D17" w:rsidRPr="002A5D17">
        <w:rPr>
          <w:sz w:val="28"/>
          <w:szCs w:val="28"/>
        </w:rPr>
        <w:t xml:space="preserve"> сельсовет» </w:t>
      </w:r>
      <w:proofErr w:type="spellStart"/>
      <w:r w:rsidR="002A5D17" w:rsidRPr="002A5D17">
        <w:rPr>
          <w:sz w:val="28"/>
          <w:szCs w:val="28"/>
        </w:rPr>
        <w:t>Конышевского</w:t>
      </w:r>
      <w:proofErr w:type="spellEnd"/>
      <w:r w:rsidR="002A5D17" w:rsidRPr="002A5D17">
        <w:rPr>
          <w:sz w:val="28"/>
          <w:szCs w:val="28"/>
        </w:rPr>
        <w:t xml:space="preserve"> района Курской области»</w:t>
      </w:r>
      <w:r w:rsidR="002A5D17">
        <w:rPr>
          <w:sz w:val="28"/>
          <w:szCs w:val="28"/>
        </w:rPr>
        <w:t xml:space="preserve">, </w:t>
      </w:r>
      <w:r w:rsidR="002A5D17" w:rsidRPr="002A5D17">
        <w:rPr>
          <w:sz w:val="28"/>
          <w:szCs w:val="28"/>
        </w:rPr>
        <w:t xml:space="preserve">«Управление муниципальным имуществом и земельными ресурсами» </w:t>
      </w:r>
      <w:proofErr w:type="spellStart"/>
      <w:r w:rsidR="002A5D17" w:rsidRPr="002A5D17">
        <w:rPr>
          <w:sz w:val="28"/>
          <w:szCs w:val="28"/>
        </w:rPr>
        <w:t>Ваблинского</w:t>
      </w:r>
      <w:proofErr w:type="spellEnd"/>
      <w:r w:rsidR="002A5D17" w:rsidRPr="002A5D17">
        <w:rPr>
          <w:sz w:val="28"/>
          <w:szCs w:val="28"/>
        </w:rPr>
        <w:t xml:space="preserve"> сельсовета»</w:t>
      </w:r>
      <w:r w:rsidR="003D665C">
        <w:rPr>
          <w:sz w:val="28"/>
          <w:szCs w:val="28"/>
        </w:rPr>
        <w:t xml:space="preserve">, </w:t>
      </w:r>
      <w:r w:rsidR="003D665C" w:rsidRPr="003D665C">
        <w:rPr>
          <w:bCs/>
          <w:sz w:val="28"/>
          <w:szCs w:val="28"/>
        </w:rPr>
        <w:t>«Развитие транспортной системы, обеспечение перевозки в муниципальном образовании «</w:t>
      </w:r>
      <w:proofErr w:type="spellStart"/>
      <w:r w:rsidR="003D665C" w:rsidRPr="003D665C">
        <w:rPr>
          <w:bCs/>
          <w:sz w:val="28"/>
          <w:szCs w:val="28"/>
        </w:rPr>
        <w:t>Ваблинский</w:t>
      </w:r>
      <w:proofErr w:type="spellEnd"/>
      <w:r w:rsidR="003D665C" w:rsidRPr="003D665C">
        <w:rPr>
          <w:bCs/>
          <w:sz w:val="28"/>
          <w:szCs w:val="28"/>
        </w:rPr>
        <w:t xml:space="preserve"> сельсовет» и безопасности дорожного движения»</w:t>
      </w:r>
      <w:r w:rsidR="003D665C">
        <w:rPr>
          <w:bCs/>
          <w:sz w:val="28"/>
          <w:szCs w:val="28"/>
        </w:rPr>
        <w:t>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C3729C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 xml:space="preserve">(в редакции решения </w:t>
      </w:r>
      <w:r w:rsidR="00C3729C" w:rsidRPr="005D59B5">
        <w:rPr>
          <w:sz w:val="28"/>
          <w:szCs w:val="28"/>
        </w:rPr>
        <w:t xml:space="preserve">от </w:t>
      </w:r>
      <w:r w:rsidR="00C3729C">
        <w:rPr>
          <w:sz w:val="28"/>
          <w:szCs w:val="28"/>
        </w:rPr>
        <w:t>29</w:t>
      </w:r>
      <w:r w:rsidR="00C3729C" w:rsidRPr="005D59B5">
        <w:rPr>
          <w:sz w:val="28"/>
          <w:szCs w:val="28"/>
        </w:rPr>
        <w:t>.03.202</w:t>
      </w:r>
      <w:r w:rsidR="00C3729C">
        <w:rPr>
          <w:sz w:val="28"/>
          <w:szCs w:val="28"/>
        </w:rPr>
        <w:t>4</w:t>
      </w:r>
      <w:r w:rsidR="00C3729C" w:rsidRPr="005D59B5">
        <w:rPr>
          <w:sz w:val="28"/>
          <w:szCs w:val="28"/>
        </w:rPr>
        <w:t xml:space="preserve"> №</w:t>
      </w:r>
      <w:r w:rsidR="00C3729C">
        <w:rPr>
          <w:sz w:val="28"/>
          <w:szCs w:val="28"/>
        </w:rPr>
        <w:t>129а</w:t>
      </w:r>
      <w:r w:rsidRPr="00A164C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A164C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A164C5" w:rsidRPr="00A164C5">
        <w:rPr>
          <w:sz w:val="28"/>
        </w:rPr>
        <w:t>Ваблинского</w:t>
      </w:r>
      <w:proofErr w:type="spellEnd"/>
      <w:r w:rsidR="00A164C5" w:rsidRPr="00A164C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>за 1 квартал 202</w:t>
      </w:r>
      <w:r w:rsidR="00C3729C">
        <w:rPr>
          <w:sz w:val="28"/>
        </w:rPr>
        <w:t>4</w:t>
      </w:r>
      <w:r w:rsidRPr="00A63665">
        <w:rPr>
          <w:sz w:val="28"/>
        </w:rPr>
        <w:t xml:space="preserve"> года явилось образование профицита в сумме </w:t>
      </w:r>
      <w:r w:rsidR="00C3729C">
        <w:rPr>
          <w:sz w:val="28"/>
        </w:rPr>
        <w:t>889,0</w:t>
      </w:r>
      <w:r w:rsidR="00593D8B">
        <w:rPr>
          <w:sz w:val="28"/>
        </w:rPr>
        <w:t>9</w:t>
      </w:r>
      <w:r w:rsidRPr="00A63665">
        <w:rPr>
          <w:sz w:val="28"/>
        </w:rPr>
        <w:t xml:space="preserve"> тыс. рублей при утвержденном на 202</w:t>
      </w:r>
      <w:r w:rsidR="00C3729C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C3729C">
        <w:rPr>
          <w:sz w:val="28"/>
        </w:rPr>
        <w:t>4476,2</w:t>
      </w:r>
      <w:r w:rsidR="00593D8B">
        <w:rPr>
          <w:sz w:val="28"/>
        </w:rPr>
        <w:t xml:space="preserve"> </w:t>
      </w:r>
      <w:r w:rsidRPr="00A63665">
        <w:rPr>
          <w:sz w:val="28"/>
        </w:rPr>
        <w:t>тыс. рублей.</w:t>
      </w: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A164C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A164C5" w:rsidRPr="00A164C5">
        <w:rPr>
          <w:b/>
          <w:sz w:val="28"/>
          <w:szCs w:val="28"/>
        </w:rPr>
        <w:t>Ваблинского</w:t>
      </w:r>
      <w:proofErr w:type="spellEnd"/>
      <w:r w:rsidR="00A164C5" w:rsidRPr="00A164C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C3729C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C3729C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D33069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01.04.202</w:t>
      </w:r>
      <w:r w:rsidR="00C3729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C3729C">
        <w:rPr>
          <w:sz w:val="28"/>
          <w:szCs w:val="28"/>
        </w:rPr>
        <w:t>2175,9</w:t>
      </w:r>
      <w:r w:rsidRPr="00C60A06">
        <w:rPr>
          <w:sz w:val="28"/>
          <w:szCs w:val="28"/>
        </w:rPr>
        <w:t xml:space="preserve"> тыс. рублей или на </w:t>
      </w:r>
      <w:r w:rsidR="00C3729C">
        <w:rPr>
          <w:sz w:val="28"/>
          <w:szCs w:val="28"/>
        </w:rPr>
        <w:t>18,9</w:t>
      </w:r>
      <w:r w:rsidRPr="00C60A06">
        <w:rPr>
          <w:sz w:val="28"/>
          <w:szCs w:val="28"/>
        </w:rPr>
        <w:t>% от прогнозируемого поступления доходов (</w:t>
      </w:r>
      <w:r w:rsidR="00C3729C">
        <w:rPr>
          <w:sz w:val="28"/>
          <w:szCs w:val="28"/>
        </w:rPr>
        <w:t>11536,3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C3729C">
        <w:rPr>
          <w:sz w:val="28"/>
          <w:szCs w:val="28"/>
        </w:rPr>
        <w:t>1996,7</w:t>
      </w:r>
      <w:r w:rsidRPr="00C60A06">
        <w:rPr>
          <w:sz w:val="28"/>
          <w:szCs w:val="28"/>
        </w:rPr>
        <w:t xml:space="preserve"> тыс. рублей или на </w:t>
      </w:r>
      <w:r w:rsidR="00C3729C">
        <w:rPr>
          <w:sz w:val="28"/>
          <w:szCs w:val="28"/>
        </w:rPr>
        <w:t>20,5</w:t>
      </w:r>
      <w:r w:rsidRPr="00C60A06">
        <w:rPr>
          <w:sz w:val="28"/>
          <w:szCs w:val="28"/>
        </w:rPr>
        <w:t xml:space="preserve">% к общему объему </w:t>
      </w:r>
      <w:r w:rsidRPr="00C60A06">
        <w:rPr>
          <w:sz w:val="28"/>
          <w:szCs w:val="28"/>
        </w:rPr>
        <w:lastRenderedPageBreak/>
        <w:t>прогнозируемых доходов, приходящихся на налоговые и неналоговые доходы (</w:t>
      </w:r>
      <w:r w:rsidR="00C3729C">
        <w:rPr>
          <w:sz w:val="28"/>
          <w:szCs w:val="28"/>
        </w:rPr>
        <w:t>9762,2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C3729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C3729C">
        <w:rPr>
          <w:sz w:val="28"/>
          <w:szCs w:val="28"/>
        </w:rPr>
        <w:t>179,2</w:t>
      </w:r>
      <w:r w:rsidRPr="00C60A06">
        <w:rPr>
          <w:sz w:val="28"/>
          <w:szCs w:val="28"/>
        </w:rPr>
        <w:t xml:space="preserve"> тыс. рублей (</w:t>
      </w:r>
      <w:r w:rsidR="00C3729C">
        <w:rPr>
          <w:sz w:val="28"/>
          <w:szCs w:val="28"/>
        </w:rPr>
        <w:t>10,1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C3729C">
        <w:rPr>
          <w:sz w:val="28"/>
          <w:szCs w:val="28"/>
        </w:rPr>
        <w:t>1774,1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D33069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C3729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C3729C">
        <w:rPr>
          <w:sz w:val="28"/>
          <w:szCs w:val="28"/>
        </w:rPr>
        <w:t>1286,9</w:t>
      </w:r>
      <w:r w:rsidRPr="00C60A06">
        <w:rPr>
          <w:sz w:val="28"/>
          <w:szCs w:val="28"/>
        </w:rPr>
        <w:t xml:space="preserve"> тыс. рублей или на </w:t>
      </w:r>
      <w:r w:rsidR="00C3729C">
        <w:rPr>
          <w:sz w:val="28"/>
          <w:szCs w:val="28"/>
        </w:rPr>
        <w:t>8,0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C3729C">
        <w:rPr>
          <w:sz w:val="28"/>
          <w:szCs w:val="28"/>
        </w:rPr>
        <w:t>16012,5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C3729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C3729C">
        <w:rPr>
          <w:sz w:val="28"/>
          <w:szCs w:val="28"/>
        </w:rPr>
        <w:t>544,5</w:t>
      </w:r>
      <w:r w:rsidR="002A5D1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C3729C">
        <w:rPr>
          <w:sz w:val="28"/>
          <w:szCs w:val="28"/>
        </w:rPr>
        <w:t>6,8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C3729C">
        <w:rPr>
          <w:sz w:val="28"/>
          <w:szCs w:val="28"/>
        </w:rPr>
        <w:t>50,4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>ходам за 1 квартал 202</w:t>
      </w:r>
      <w:r w:rsidR="00C3729C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C3729C">
        <w:rPr>
          <w:sz w:val="28"/>
          <w:szCs w:val="28"/>
        </w:rPr>
        <w:t>42,3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A164C5" w:rsidRPr="00A164C5">
        <w:rPr>
          <w:sz w:val="28"/>
          <w:szCs w:val="28"/>
        </w:rPr>
        <w:t>Ваблинского</w:t>
      </w:r>
      <w:proofErr w:type="spellEnd"/>
      <w:r w:rsidR="00A164C5" w:rsidRPr="00A164C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01.04.202</w:t>
      </w:r>
      <w:r w:rsidR="00C3729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A164C5" w:rsidRPr="00A164C5">
        <w:rPr>
          <w:sz w:val="28"/>
        </w:rPr>
        <w:t>Ваблинского</w:t>
      </w:r>
      <w:proofErr w:type="spellEnd"/>
      <w:r w:rsidR="00A164C5" w:rsidRPr="00A164C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>за 1 квартал 202</w:t>
      </w:r>
      <w:r w:rsidR="00C3729C">
        <w:rPr>
          <w:sz w:val="28"/>
        </w:rPr>
        <w:t>4</w:t>
      </w:r>
      <w:r w:rsidRPr="001271BE">
        <w:rPr>
          <w:sz w:val="28"/>
        </w:rPr>
        <w:t xml:space="preserve"> года явилось образование профицита в сумме </w:t>
      </w:r>
      <w:r w:rsidR="00C3729C">
        <w:rPr>
          <w:sz w:val="28"/>
        </w:rPr>
        <w:t>889,0</w:t>
      </w:r>
      <w:r w:rsidRPr="001271BE">
        <w:rPr>
          <w:sz w:val="28"/>
        </w:rPr>
        <w:t xml:space="preserve"> тыс. рублей при утвержденном на 202</w:t>
      </w:r>
      <w:r w:rsidR="00C3729C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C3729C">
        <w:rPr>
          <w:sz w:val="28"/>
        </w:rPr>
        <w:t>4476,2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C3729C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C3729C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C3729C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C3729C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 </w:t>
      </w:r>
      <w:r w:rsidR="00575B99" w:rsidRPr="00C60A06">
        <w:rPr>
          <w:sz w:val="28"/>
          <w:szCs w:val="28"/>
        </w:rPr>
        <w:t xml:space="preserve">Курской области      </w:t>
      </w:r>
      <w:r w:rsidR="00382E85" w:rsidRPr="00C60A06">
        <w:rPr>
          <w:sz w:val="28"/>
          <w:szCs w:val="28"/>
        </w:rPr>
        <w:t xml:space="preserve">                             </w:t>
      </w:r>
      <w:r w:rsidR="00953FA4">
        <w:rPr>
          <w:sz w:val="28"/>
          <w:szCs w:val="28"/>
        </w:rPr>
        <w:t xml:space="preserve">  </w:t>
      </w:r>
      <w:bookmarkStart w:id="0" w:name="_GoBack"/>
      <w:bookmarkEnd w:id="0"/>
      <w:r w:rsidR="00953FA4">
        <w:rPr>
          <w:sz w:val="28"/>
          <w:szCs w:val="28"/>
        </w:rPr>
        <w:t xml:space="preserve">   </w:t>
      </w:r>
      <w:r w:rsidR="00575B99" w:rsidRPr="00C60A06">
        <w:rPr>
          <w:sz w:val="28"/>
          <w:szCs w:val="28"/>
        </w:rPr>
        <w:t xml:space="preserve"> </w:t>
      </w:r>
      <w:r w:rsidR="00C3729C">
        <w:rPr>
          <w:sz w:val="28"/>
          <w:szCs w:val="28"/>
        </w:rPr>
        <w:t>Е.В. Малиновская</w:t>
      </w:r>
    </w:p>
    <w:sectPr w:rsidR="004629C4" w:rsidRPr="00C60A06" w:rsidSect="00F00A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1E" w:rsidRDefault="005F511E" w:rsidP="00394FF5">
      <w:r>
        <w:separator/>
      </w:r>
    </w:p>
  </w:endnote>
  <w:endnote w:type="continuationSeparator" w:id="0">
    <w:p w:rsidR="005F511E" w:rsidRDefault="005F511E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1E" w:rsidRDefault="005F511E" w:rsidP="00394FF5">
      <w:r>
        <w:separator/>
      </w:r>
    </w:p>
  </w:footnote>
  <w:footnote w:type="continuationSeparator" w:id="0">
    <w:p w:rsidR="005F511E" w:rsidRDefault="005F511E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A5A"/>
    <w:rsid w:val="00013FE3"/>
    <w:rsid w:val="0001428D"/>
    <w:rsid w:val="000144E2"/>
    <w:rsid w:val="00016B92"/>
    <w:rsid w:val="0002327A"/>
    <w:rsid w:val="00023A64"/>
    <w:rsid w:val="00023FE7"/>
    <w:rsid w:val="0002468D"/>
    <w:rsid w:val="00025044"/>
    <w:rsid w:val="00026C3B"/>
    <w:rsid w:val="000367AF"/>
    <w:rsid w:val="000402E0"/>
    <w:rsid w:val="00041265"/>
    <w:rsid w:val="000466EF"/>
    <w:rsid w:val="000471A9"/>
    <w:rsid w:val="000502AC"/>
    <w:rsid w:val="000507B7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76783"/>
    <w:rsid w:val="000845E6"/>
    <w:rsid w:val="0008553A"/>
    <w:rsid w:val="00086991"/>
    <w:rsid w:val="00090631"/>
    <w:rsid w:val="0009343E"/>
    <w:rsid w:val="0009344A"/>
    <w:rsid w:val="00094306"/>
    <w:rsid w:val="000B0AB8"/>
    <w:rsid w:val="000B5203"/>
    <w:rsid w:val="000B5787"/>
    <w:rsid w:val="000C0920"/>
    <w:rsid w:val="000D0383"/>
    <w:rsid w:val="000E0CA1"/>
    <w:rsid w:val="000E16B0"/>
    <w:rsid w:val="000E2B10"/>
    <w:rsid w:val="000E2CE8"/>
    <w:rsid w:val="000F11E8"/>
    <w:rsid w:val="000F1D9B"/>
    <w:rsid w:val="000F4E33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41E65"/>
    <w:rsid w:val="001439F0"/>
    <w:rsid w:val="00151D1B"/>
    <w:rsid w:val="001553C5"/>
    <w:rsid w:val="0016347A"/>
    <w:rsid w:val="00163DEB"/>
    <w:rsid w:val="0016574B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62E3"/>
    <w:rsid w:val="002064BC"/>
    <w:rsid w:val="00211AD6"/>
    <w:rsid w:val="00214DF2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913E4"/>
    <w:rsid w:val="00291776"/>
    <w:rsid w:val="002936D9"/>
    <w:rsid w:val="00293A6D"/>
    <w:rsid w:val="00295065"/>
    <w:rsid w:val="002A5D17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3AF"/>
    <w:rsid w:val="002F54A7"/>
    <w:rsid w:val="00304189"/>
    <w:rsid w:val="003045DD"/>
    <w:rsid w:val="0030485B"/>
    <w:rsid w:val="00306D53"/>
    <w:rsid w:val="00307046"/>
    <w:rsid w:val="003106A4"/>
    <w:rsid w:val="00310EE7"/>
    <w:rsid w:val="003152BC"/>
    <w:rsid w:val="00322CD7"/>
    <w:rsid w:val="00332A2D"/>
    <w:rsid w:val="00332EBC"/>
    <w:rsid w:val="0033459D"/>
    <w:rsid w:val="00334D83"/>
    <w:rsid w:val="00336EDE"/>
    <w:rsid w:val="003433ED"/>
    <w:rsid w:val="0034614B"/>
    <w:rsid w:val="00347BB6"/>
    <w:rsid w:val="00350F54"/>
    <w:rsid w:val="00351FC3"/>
    <w:rsid w:val="00356803"/>
    <w:rsid w:val="00362EB5"/>
    <w:rsid w:val="00367E9D"/>
    <w:rsid w:val="00370F00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C1921"/>
    <w:rsid w:val="003C24D1"/>
    <w:rsid w:val="003C56D4"/>
    <w:rsid w:val="003D212E"/>
    <w:rsid w:val="003D26EB"/>
    <w:rsid w:val="003D665C"/>
    <w:rsid w:val="003E01DE"/>
    <w:rsid w:val="003E02ED"/>
    <w:rsid w:val="003E181E"/>
    <w:rsid w:val="003E5653"/>
    <w:rsid w:val="003E61C3"/>
    <w:rsid w:val="003F0A39"/>
    <w:rsid w:val="0040347C"/>
    <w:rsid w:val="00411AED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6F19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5B99"/>
    <w:rsid w:val="00576188"/>
    <w:rsid w:val="00577C3F"/>
    <w:rsid w:val="005838C2"/>
    <w:rsid w:val="00587185"/>
    <w:rsid w:val="00591778"/>
    <w:rsid w:val="00592652"/>
    <w:rsid w:val="00593D8B"/>
    <w:rsid w:val="00595E85"/>
    <w:rsid w:val="00597732"/>
    <w:rsid w:val="005A16F7"/>
    <w:rsid w:val="005A2453"/>
    <w:rsid w:val="005A2A46"/>
    <w:rsid w:val="005A6244"/>
    <w:rsid w:val="005A73D8"/>
    <w:rsid w:val="005B1452"/>
    <w:rsid w:val="005B565D"/>
    <w:rsid w:val="005C08E3"/>
    <w:rsid w:val="005D0071"/>
    <w:rsid w:val="005D00A0"/>
    <w:rsid w:val="005D0BF3"/>
    <w:rsid w:val="005D1CE4"/>
    <w:rsid w:val="005D276C"/>
    <w:rsid w:val="005D59B5"/>
    <w:rsid w:val="005D5E83"/>
    <w:rsid w:val="005E125D"/>
    <w:rsid w:val="005E5CE9"/>
    <w:rsid w:val="005E6EF2"/>
    <w:rsid w:val="005E7565"/>
    <w:rsid w:val="005F01FF"/>
    <w:rsid w:val="005F0E56"/>
    <w:rsid w:val="005F2C48"/>
    <w:rsid w:val="005F511E"/>
    <w:rsid w:val="005F5619"/>
    <w:rsid w:val="005F6778"/>
    <w:rsid w:val="005F69C4"/>
    <w:rsid w:val="006016EF"/>
    <w:rsid w:val="0060641F"/>
    <w:rsid w:val="006154B3"/>
    <w:rsid w:val="00615E1F"/>
    <w:rsid w:val="006209C6"/>
    <w:rsid w:val="00621C42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658DD"/>
    <w:rsid w:val="00671986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317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31F4A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7672A"/>
    <w:rsid w:val="00780059"/>
    <w:rsid w:val="00780871"/>
    <w:rsid w:val="00785B62"/>
    <w:rsid w:val="007877EE"/>
    <w:rsid w:val="00787B34"/>
    <w:rsid w:val="00793FCD"/>
    <w:rsid w:val="007A2C99"/>
    <w:rsid w:val="007A7B0D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79E"/>
    <w:rsid w:val="007D6802"/>
    <w:rsid w:val="007D7070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07540"/>
    <w:rsid w:val="00811B24"/>
    <w:rsid w:val="00811BCF"/>
    <w:rsid w:val="008129F2"/>
    <w:rsid w:val="00813E72"/>
    <w:rsid w:val="00814B17"/>
    <w:rsid w:val="00814D18"/>
    <w:rsid w:val="0081622C"/>
    <w:rsid w:val="00823510"/>
    <w:rsid w:val="008241D0"/>
    <w:rsid w:val="00824622"/>
    <w:rsid w:val="00825857"/>
    <w:rsid w:val="00827F1C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9791D"/>
    <w:rsid w:val="008A291F"/>
    <w:rsid w:val="008A4DB9"/>
    <w:rsid w:val="008B13B0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1D9E"/>
    <w:rsid w:val="008F3843"/>
    <w:rsid w:val="008F5D2F"/>
    <w:rsid w:val="008F5DE0"/>
    <w:rsid w:val="008F7DFA"/>
    <w:rsid w:val="00900179"/>
    <w:rsid w:val="009033A4"/>
    <w:rsid w:val="009033B8"/>
    <w:rsid w:val="00905592"/>
    <w:rsid w:val="009067A2"/>
    <w:rsid w:val="009068F0"/>
    <w:rsid w:val="00910A84"/>
    <w:rsid w:val="00911843"/>
    <w:rsid w:val="00914F7B"/>
    <w:rsid w:val="009239B0"/>
    <w:rsid w:val="00930010"/>
    <w:rsid w:val="00941B64"/>
    <w:rsid w:val="009454B0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93459"/>
    <w:rsid w:val="00995D74"/>
    <w:rsid w:val="009963DF"/>
    <w:rsid w:val="009A1BC3"/>
    <w:rsid w:val="009A6301"/>
    <w:rsid w:val="009A7B53"/>
    <w:rsid w:val="009B161E"/>
    <w:rsid w:val="009B3CA4"/>
    <w:rsid w:val="009C2A69"/>
    <w:rsid w:val="009C321C"/>
    <w:rsid w:val="009D7C84"/>
    <w:rsid w:val="009E141A"/>
    <w:rsid w:val="009E4BAD"/>
    <w:rsid w:val="009F0108"/>
    <w:rsid w:val="009F5EF8"/>
    <w:rsid w:val="009F70B3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440A"/>
    <w:rsid w:val="00A9566E"/>
    <w:rsid w:val="00A977C5"/>
    <w:rsid w:val="00AA38E9"/>
    <w:rsid w:val="00AA73DE"/>
    <w:rsid w:val="00AB0522"/>
    <w:rsid w:val="00AB61D3"/>
    <w:rsid w:val="00AC1F61"/>
    <w:rsid w:val="00AC2D79"/>
    <w:rsid w:val="00AC3171"/>
    <w:rsid w:val="00AC414D"/>
    <w:rsid w:val="00AC431D"/>
    <w:rsid w:val="00AC7047"/>
    <w:rsid w:val="00AD1EA2"/>
    <w:rsid w:val="00AD4394"/>
    <w:rsid w:val="00AD4C00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2103"/>
    <w:rsid w:val="00B229D8"/>
    <w:rsid w:val="00B22F11"/>
    <w:rsid w:val="00B24E62"/>
    <w:rsid w:val="00B33AED"/>
    <w:rsid w:val="00B36CF2"/>
    <w:rsid w:val="00B51EA9"/>
    <w:rsid w:val="00B525BB"/>
    <w:rsid w:val="00B525E1"/>
    <w:rsid w:val="00B553E5"/>
    <w:rsid w:val="00B62772"/>
    <w:rsid w:val="00B70730"/>
    <w:rsid w:val="00B76163"/>
    <w:rsid w:val="00B76D95"/>
    <w:rsid w:val="00B76DCB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3729C"/>
    <w:rsid w:val="00C40696"/>
    <w:rsid w:val="00C42349"/>
    <w:rsid w:val="00C43550"/>
    <w:rsid w:val="00C43D62"/>
    <w:rsid w:val="00C45602"/>
    <w:rsid w:val="00C5015D"/>
    <w:rsid w:val="00C550E3"/>
    <w:rsid w:val="00C559E9"/>
    <w:rsid w:val="00C55D26"/>
    <w:rsid w:val="00C57F0F"/>
    <w:rsid w:val="00C60A06"/>
    <w:rsid w:val="00C62A97"/>
    <w:rsid w:val="00C66CEC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7AF6"/>
    <w:rsid w:val="00CD0128"/>
    <w:rsid w:val="00CD1404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5D41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33069"/>
    <w:rsid w:val="00D41207"/>
    <w:rsid w:val="00D43CC7"/>
    <w:rsid w:val="00D458B8"/>
    <w:rsid w:val="00D47B75"/>
    <w:rsid w:val="00D62FF6"/>
    <w:rsid w:val="00D63ACE"/>
    <w:rsid w:val="00D6501B"/>
    <w:rsid w:val="00D65536"/>
    <w:rsid w:val="00D660E3"/>
    <w:rsid w:val="00D70EAB"/>
    <w:rsid w:val="00D72726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C61B5"/>
    <w:rsid w:val="00DD071B"/>
    <w:rsid w:val="00DD320E"/>
    <w:rsid w:val="00DD4F81"/>
    <w:rsid w:val="00DE775A"/>
    <w:rsid w:val="00E01F20"/>
    <w:rsid w:val="00E02B23"/>
    <w:rsid w:val="00E06A3F"/>
    <w:rsid w:val="00E17393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3581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54C0B"/>
    <w:rsid w:val="00F64F2A"/>
    <w:rsid w:val="00F75567"/>
    <w:rsid w:val="00F770A7"/>
    <w:rsid w:val="00F819E4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C3C32"/>
    <w:rsid w:val="00FC6384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F6E0-D5D6-447A-B0E0-3D53E252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10</cp:revision>
  <cp:lastPrinted>2021-05-25T06:06:00Z</cp:lastPrinted>
  <dcterms:created xsi:type="dcterms:W3CDTF">2024-04-17T12:43:00Z</dcterms:created>
  <dcterms:modified xsi:type="dcterms:W3CDTF">2024-04-17T14:12:00Z</dcterms:modified>
</cp:coreProperties>
</file>