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238" w:rsidRDefault="002B32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2B3238" w:rsidRDefault="000F78E8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3238" w:rsidRDefault="002B3238">
      <w:pPr>
        <w:jc w:val="both"/>
        <w:rPr>
          <w:b/>
          <w:sz w:val="27"/>
          <w:szCs w:val="27"/>
        </w:rPr>
      </w:pPr>
    </w:p>
    <w:p w:rsidR="002B3238" w:rsidRDefault="000F78E8">
      <w:pPr>
        <w:rPr>
          <w:b/>
        </w:rPr>
      </w:pPr>
      <w:r>
        <w:rPr>
          <w:b/>
        </w:rPr>
        <w:t xml:space="preserve"> Отделение  Фонда пенсионного и социального страхования РФ по Курской области</w:t>
      </w:r>
    </w:p>
    <w:p w:rsidR="002B3238" w:rsidRDefault="000F78E8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2B3238" w:rsidRDefault="000F78E8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305000 г. Курск,                                                                                            телефон: (4712) 51–20–05 доб. 1201</w:t>
      </w:r>
    </w:p>
    <w:p w:rsidR="002B3238" w:rsidRDefault="000F78E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ул. К. Зеленко, 5.                                                                                          </w:t>
      </w:r>
      <w:proofErr w:type="gramStart"/>
      <w:r>
        <w:rPr>
          <w:b/>
          <w:sz w:val="20"/>
          <w:szCs w:val="20"/>
        </w:rPr>
        <w:t>Е</w:t>
      </w:r>
      <w:proofErr w:type="gram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mai</w:t>
      </w:r>
      <w:r>
        <w:rPr>
          <w:b/>
          <w:sz w:val="20"/>
          <w:szCs w:val="20"/>
        </w:rPr>
        <w:t>l</w:t>
      </w:r>
      <w:proofErr w:type="spellEnd"/>
      <w:r>
        <w:rPr>
          <w:b/>
          <w:sz w:val="20"/>
          <w:szCs w:val="20"/>
        </w:rPr>
        <w:t xml:space="preserve">: </w:t>
      </w:r>
      <w:hyperlink r:id="rId8">
        <w:r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2B3238" w:rsidRDefault="002B3238">
      <w:pPr>
        <w:spacing w:after="160" w:line="259" w:lineRule="auto"/>
        <w:jc w:val="center"/>
        <w:rPr>
          <w:b/>
          <w:sz w:val="28"/>
          <w:szCs w:val="28"/>
        </w:rPr>
      </w:pPr>
    </w:p>
    <w:p w:rsidR="002B3238" w:rsidRDefault="000F78E8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СФР по Курской области выплачивает «гражданскую» пенсию более 5 тысячам военных в отставке</w:t>
      </w:r>
    </w:p>
    <w:p w:rsidR="002B3238" w:rsidRDefault="000F78E8">
      <w:pPr>
        <w:spacing w:before="280" w:after="280"/>
        <w:ind w:firstLine="709"/>
        <w:jc w:val="both"/>
      </w:pPr>
      <w:r>
        <w:t>После выхода на пенсию многие военнослужащие продолжают трудовую деятельность в гра</w:t>
      </w:r>
      <w:r>
        <w:t>жданских организациях. В таком случае работодатели делают за них денежные отчисления в систему обязательного пенсионного страхования, после чего, при соблюдении определенных условий, у военных возникает право на получение страховой пенсии, которую назначае</w:t>
      </w:r>
      <w:r>
        <w:t xml:space="preserve">т и выплачивает Отделение Социального фонда России по Курской области. Сегодня такую пенсию в регионе получают </w:t>
      </w:r>
      <w:r>
        <w:rPr>
          <w:b/>
        </w:rPr>
        <w:t xml:space="preserve">5 400 </w:t>
      </w:r>
      <w:r>
        <w:t>военных в отставке.</w:t>
      </w:r>
    </w:p>
    <w:p w:rsidR="002B3238" w:rsidRDefault="000F78E8">
      <w:pPr>
        <w:spacing w:before="280" w:after="280"/>
        <w:ind w:firstLine="709"/>
        <w:jc w:val="both"/>
      </w:pPr>
      <w:r>
        <w:t>«Чтобы страховые взносы работодателя во время работы в гражданских учреждениях учитывались при назначении второй пенсии</w:t>
      </w:r>
      <w:r>
        <w:t>, военный пенсионер должен быть зарегистрирован в системе обязательного пенсионного страхования и иметь СНИЛС. Сведения о гражданском стаже, начисленных страховых взносах, размере заработной платы, а также периодах работы в гражданских организациях, отража</w:t>
      </w:r>
      <w:r>
        <w:t>ются на индивидуальном лицевом счёте в региональном Отделении СФР. Это и будет определять право на страховую пенсию. Если военный в отставке занимается предпринимательской деятельностью и платит за себя взносы на обязательное пенсионное страхование, он так</w:t>
      </w:r>
      <w:r>
        <w:t xml:space="preserve">же имеет право на гражданскую пенсию при соблюдении указанных условий», — пояснила управляющий Отделением СФР по Курской области </w:t>
      </w:r>
      <w:r>
        <w:rPr>
          <w:b/>
        </w:rPr>
        <w:t>Жанна Демьяненко</w:t>
      </w:r>
      <w:r>
        <w:t>.</w:t>
      </w:r>
    </w:p>
    <w:p w:rsidR="002B3238" w:rsidRDefault="000F78E8">
      <w:pPr>
        <w:spacing w:before="280" w:after="280"/>
        <w:ind w:firstLine="357"/>
        <w:jc w:val="both"/>
      </w:pPr>
      <w:r>
        <w:t>«Гражданская» пенсия может быть назначена военному пенсионеру при одновременном соблюдении следующих условий:</w:t>
      </w:r>
    </w:p>
    <w:p w:rsidR="002B3238" w:rsidRDefault="000F78E8">
      <w:pPr>
        <w:numPr>
          <w:ilvl w:val="0"/>
          <w:numId w:val="1"/>
        </w:numPr>
        <w:spacing w:before="280"/>
        <w:ind w:left="714" w:hanging="357"/>
        <w:jc w:val="both"/>
      </w:pPr>
      <w:r>
        <w:t>достижение общеустановленного возраста — 65 лет для мужчин, 60 лет для женщин. Отдельным категориям военных пенсионеров страховая пенсия по старости назначается ранее достижения общеустановленного пенсионного возраста при соблюдении соответствующих услови</w:t>
      </w:r>
      <w:r>
        <w:t>й. Например, в случае работы на Севере, труда в тяжелых условиях</w:t>
      </w:r>
      <w:r>
        <w:rPr>
          <w:color w:val="FF0000"/>
        </w:rPr>
        <w:t xml:space="preserve"> </w:t>
      </w:r>
      <w:r>
        <w:t xml:space="preserve">и т.д. </w:t>
      </w:r>
    </w:p>
    <w:p w:rsidR="002B3238" w:rsidRDefault="000F78E8">
      <w:pPr>
        <w:numPr>
          <w:ilvl w:val="0"/>
          <w:numId w:val="2"/>
        </w:numPr>
        <w:ind w:left="714" w:hanging="357"/>
        <w:jc w:val="both"/>
      </w:pPr>
      <w:r>
        <w:t>наличие страхового стажа, не учтённого при назначении пенсии по линии силового ведомства — 15 лет;</w:t>
      </w:r>
    </w:p>
    <w:p w:rsidR="002B3238" w:rsidRDefault="000F78E8">
      <w:pPr>
        <w:numPr>
          <w:ilvl w:val="0"/>
          <w:numId w:val="2"/>
        </w:numPr>
        <w:ind w:left="714" w:hanging="357"/>
        <w:jc w:val="both"/>
      </w:pPr>
      <w:r>
        <w:t>наличие 30 индивидуальных пенсионных коэффициентов.</w:t>
      </w:r>
    </w:p>
    <w:p w:rsidR="002B3238" w:rsidRDefault="002B3238">
      <w:pPr>
        <w:ind w:left="714"/>
        <w:jc w:val="both"/>
      </w:pPr>
    </w:p>
    <w:p w:rsidR="002B3238" w:rsidRDefault="000F78E8">
      <w:pPr>
        <w:spacing w:after="280"/>
        <w:ind w:left="360" w:firstLine="349"/>
        <w:jc w:val="both"/>
      </w:pPr>
      <w:r>
        <w:t>Следует отметить, что военным пенсионерам назначается только страховая пенсия по старости без фиксированной выплаты.</w:t>
      </w:r>
    </w:p>
    <w:p w:rsidR="002B3238" w:rsidRDefault="000F78E8">
      <w:pPr>
        <w:spacing w:before="280" w:after="280"/>
        <w:ind w:left="360" w:firstLine="349"/>
        <w:jc w:val="both"/>
      </w:pPr>
      <w:r>
        <w:t xml:space="preserve">Подать заявление о назначении пенсии можно через портал </w:t>
      </w:r>
      <w:proofErr w:type="spellStart"/>
      <w:r>
        <w:t>Госуслуг</w:t>
      </w:r>
      <w:proofErr w:type="spellEnd"/>
      <w:r>
        <w:t>, в клиентской службе регионального Отделения СФР или в МФЦ.</w:t>
      </w:r>
    </w:p>
    <w:p w:rsidR="002B3238" w:rsidRDefault="000F78E8" w:rsidP="000F78E8">
      <w:pPr>
        <w:spacing w:before="280" w:after="280"/>
        <w:ind w:left="360" w:firstLine="349"/>
        <w:jc w:val="both"/>
        <w:rPr>
          <w:color w:val="000000"/>
        </w:rPr>
      </w:pPr>
      <w:r>
        <w:t>За консультаци</w:t>
      </w:r>
      <w:r>
        <w:t xml:space="preserve">ей можно обратиться к специалистам единого </w:t>
      </w:r>
      <w:proofErr w:type="gramStart"/>
      <w:r>
        <w:t>контакт-центра</w:t>
      </w:r>
      <w:proofErr w:type="gramEnd"/>
      <w:r>
        <w:t>: </w:t>
      </w:r>
      <w:r>
        <w:rPr>
          <w:b/>
        </w:rPr>
        <w:t>8-800-100-00-01</w:t>
      </w:r>
      <w:r>
        <w:t>, режим работы линии Отделения СФР по Курской области: будни с 9.00 до 18.00 без перерыва.</w:t>
      </w:r>
      <w:bookmarkStart w:id="1" w:name="_GoBack"/>
      <w:bookmarkEnd w:id="1"/>
    </w:p>
    <w:sectPr w:rsidR="002B3238">
      <w:pgSz w:w="11905" w:h="16837"/>
      <w:pgMar w:top="0" w:right="848" w:bottom="0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6920"/>
    <w:multiLevelType w:val="multilevel"/>
    <w:tmpl w:val="5CDCF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8A80C2A"/>
    <w:multiLevelType w:val="multilevel"/>
    <w:tmpl w:val="95B8199A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3238"/>
    <w:rsid w:val="000F78E8"/>
    <w:rsid w:val="002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uojSrlYK9EA2t86wd5683kvXA==">CgMxLjAyCGguZ2pkZ3hzMgloLjMwajB6bGw4AHIhMTZCY2c0ejAwZ3VNZFJVVU5uOU1rY3VNQ0pXTTRhQkJN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2</cp:revision>
  <dcterms:created xsi:type="dcterms:W3CDTF">2025-02-11T09:12:00Z</dcterms:created>
  <dcterms:modified xsi:type="dcterms:W3CDTF">2025-02-11T13:43:00Z</dcterms:modified>
</cp:coreProperties>
</file>