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48" w:rsidRPr="00C43BC2" w:rsidRDefault="009524E0" w:rsidP="00C05B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82828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14CDBF8F" wp14:editId="343AA073">
            <wp:simplePos x="0" y="0"/>
            <wp:positionH relativeFrom="column">
              <wp:posOffset>-635000</wp:posOffset>
            </wp:positionH>
            <wp:positionV relativeFrom="paragraph">
              <wp:posOffset>375285</wp:posOffset>
            </wp:positionV>
            <wp:extent cx="6953250" cy="4629150"/>
            <wp:effectExtent l="0" t="0" r="0" b="0"/>
            <wp:wrapTight wrapText="bothSides">
              <wp:wrapPolygon edited="0">
                <wp:start x="0" y="0"/>
                <wp:lineTo x="0" y="21511"/>
                <wp:lineTo x="21541" y="21511"/>
                <wp:lineTo x="21541" y="0"/>
                <wp:lineTo x="0" y="0"/>
              </wp:wrapPolygon>
            </wp:wrapTight>
            <wp:docPr id="1" name="Рисунок 1" descr="Требования по охране пчел от отравления пестицидами и агрохимикатами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по охране пчел от отравления пестицидами и агрохимикатами -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5B48"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Подробное напоминание о важности защиты насекомых-опылителей </w:t>
      </w:r>
    </w:p>
    <w:p w:rsidR="00C05B48" w:rsidRPr="00C05B48" w:rsidRDefault="00C05B48" w:rsidP="00C05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C05B48" w:rsidRPr="00C05B48" w:rsidRDefault="00C05B48" w:rsidP="00C05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"/>
          <w:szCs w:val="2"/>
          <w:lang w:eastAsia="ru-RU"/>
        </w:rPr>
      </w:pPr>
      <w:r w:rsidRPr="00C05B48">
        <w:rPr>
          <w:rFonts w:ascii="Arial" w:eastAsia="Times New Roman" w:hAnsi="Arial" w:cs="Arial"/>
          <w:color w:val="282828"/>
          <w:sz w:val="2"/>
          <w:szCs w:val="2"/>
          <w:lang w:eastAsia="ru-RU"/>
        </w:rPr>
        <w:t>🔹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Сложно переоценить роль пчеловодства в развитии 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сельскохозяйственной отрасли – оно не только обеспечивает нас ценной пищевой и лекарственной продукцией, но и создаёт возможности оптимизации естественного опыления сельскохозяйственных культур.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Однако, при интенсивном способе ведения сельского хозяйства пчёлы подвержены риску массовой гибели в период проведения химических обработок посевов пестицидами, что наблюдалось в последние годы.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Наиболее опасны для пчёл инсектицидные обработки против вредителей в основном потому, что оптимальным сроком борьбы с вредителями на многих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насекомоопыляемых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культурах является фаза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бутонизации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– начала цветения. То есть период, когда пчёлы в массе появляются на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сельхозпосевах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Особенно это характерно для посевов подсолнечника, рапса, горчицы, плодовых культур: яблони, груши, черешни, вишни.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Другие пестициды оказываются менее опасными для пчел в основном из-за иных сроков применения: гербициды вносят обычно в фазы всходов до появления 3-4 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настоящих листьев, фунгициды – до начала цветения или после цветения. Кроме того целевые объекты у гербицидных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фунгицидных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обработок не насекомые, а сорняки и возбудители болезней.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Надо чётко понимать, что без борьбы с вредителями в современном растениеводстве обойтись очень сложно, но при этом без пчёл и других опылителей можно вообще не получить урожай. Вредители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бывают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активны круглосуточно, причем их вредоносность резко возрастает в условиях засушливой погоды, поэтому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сельхозтоваропроизводителям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надо приступать к обработкам после захода солнца, но ни в коем случае не работать днём, когда пчёлы находятся на полях. Владельцы пасек в свою очередь обязаны соблюдать ограничения, связанные с размером погранично-защитной зоны для пчёл, которая для многих инсектицидов составляет при наземном опрыскивании 4-5 км, а при авиационном – не менее 5-6 км. Установлены </w:t>
      </w:r>
      <w:r w:rsidRPr="00C4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сроки ограничения лета пчел от 20-24 часов до 4-6 суток.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Чтобы избежать негативных последствий от обработок полей пчеловодам и </w:t>
      </w:r>
      <w:proofErr w:type="spellStart"/>
      <w:r w:rsidRPr="00C4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сельхозтоваропроизводителям</w:t>
      </w:r>
      <w:proofErr w:type="spellEnd"/>
      <w:r w:rsidRPr="00C4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всех форм собственности необходимо, прежде </w:t>
      </w:r>
      <w:proofErr w:type="gramStart"/>
      <w:r w:rsidRPr="00C4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C4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выстраивать доверительные отношения между собой и оповещать друг друга о местонахождении пасек и сроках проведения химических обработок. В 2020-2021 годах был принят ряд новых нормативных документов или внесены изменения в действующие, в которых отражены аспекты такого взаимодействия.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разделе XII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СанПиН 2.1.3684-21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 общественных помещений, организации и проведению санитарно-противоэпидемических (профилактических) мероприятий» прописаны следующие требования: 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п.272. Хозяйствующий субъект, осуществляющий работу с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(далее - хозяйствующий субъект, осуществляющий обработку), должен до проведения обработки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 не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позднее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чем за 5 календарных дней до дня применения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определенном </w:t>
      </w:r>
      <w:hyperlink r:id="rId6" w:history="1">
        <w:r w:rsidRPr="00C43BC2">
          <w:rPr>
            <w:rFonts w:ascii="Times New Roman" w:eastAsia="Times New Roman" w:hAnsi="Times New Roman" w:cs="Times New Roman"/>
            <w:b/>
            <w:bCs/>
            <w:color w:val="209D4D"/>
            <w:sz w:val="28"/>
            <w:szCs w:val="28"/>
            <w:u w:val="single"/>
            <w:lang w:eastAsia="ru-RU"/>
          </w:rPr>
          <w:t>статьей 16</w:t>
        </w:r>
      </w:hyperlink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Федерального закона от 30.12.2020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№ 490-ФЗ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«О пчеловодстве в Российской Федерации»: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Не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позднее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чем за три дня до проведения работ по применению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лица, ответственные за проведение таких работ, обеспечивают доведение до населения населенных пунктов, расположенных на расстоянии до 7 километров от границ, запланированных к обработке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 Информация о запланированных работах по применению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должна содержать следующие сведения: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1) границы запланированных к обработке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земельных участков;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сроки проведения работ;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способ проведения работ;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4) наименования запланированных к применению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классы их опасности;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5) сведения об опасных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свойствах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запланированных к применению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6) рекомендуемые сроки изоляции пчел в ульях.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Применение опасных для пчел пестицидов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соответствии с Федеральным </w:t>
      </w:r>
      <w:hyperlink r:id="rId7" w:history="1">
        <w:r w:rsidRPr="00F3638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F36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 19 июля 1997 года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№ 109-ФЗ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«О безопасном обращении с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Классы опасности всех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пестицидных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препаратов для пчёл в полевых условиях указаны в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«Государственном каталоге пестицидов и </w:t>
      </w:r>
      <w:proofErr w:type="spellStart"/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агрохимикатов</w:t>
      </w:r>
      <w:proofErr w:type="spellEnd"/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, разрешенных к применению на территории Российской Федерации».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К 1 классу «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высокоопасные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» как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правило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относятся инсектициды, ко 2 классу «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среднеопасные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» – фунгициды и некоторые инсектициды, к 3 классу «малоопасные» – гербициды и биопрепараты. Для каждого класса опасности в Приложении 2 к «Государственному каталогу» приведены соответствующие экологические регламенты применения пестицидов с указанием категорий риска, времени суток для обработок, допустимой скорости ветра, погранично-защитной зоны для пчёл и времени ограничения лёта пчёл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наземных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авиаобработках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  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Выдержать указанные ограничения нелегко, но их необходимо соблюдать во избежание отравления пчел.</w:t>
      </w:r>
    </w:p>
    <w:p w:rsidR="00C05B48" w:rsidRPr="00C43BC2" w:rsidRDefault="00C05B48" w:rsidP="00C43B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соблюдением регламентов применения пестицидов при производстве сельскохозяйственной продукции возложен на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Россельхознадзор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 29.06.2021 года вступил в силу Федеральный закон от 30.12.2020 г.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№ 522-ФЗ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«О внесении изменений в Федеральный закон «О безопасном обращении с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»).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C43B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Постановлением Правительства РФ № 1067 </w:t>
      </w:r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 30.06.2021 года «Об утверждении положения о Федеральном Государственном контроле (надзоре) в области безопасного обращения с пестицидами и </w:t>
      </w:r>
      <w:proofErr w:type="spell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агрохимикатами</w:t>
      </w:r>
      <w:proofErr w:type="spell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» определено, что производственные объекты, которые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используются при производстве сельскохозяйственной продукции должны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быть отнесены к одной из категорий риска: чрезвычайно высокого, среднего или низкого. К категории среднего риска </w:t>
      </w:r>
      <w:proofErr w:type="gramStart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отнесена</w:t>
      </w:r>
      <w:proofErr w:type="gramEnd"/>
      <w:r w:rsidRPr="00C43B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том числе деятельность юридических лиц и (или) индивидуальных предпринимателей, применяющих пестициды 1 класса опасности для пчел, в соответствии с санитарными нормами и правилами, утвержденными в установленном порядке.</w:t>
      </w:r>
    </w:p>
    <w:p w:rsidR="002B0DF5" w:rsidRPr="00C43BC2" w:rsidRDefault="002B0DF5" w:rsidP="00C43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DF5" w:rsidRPr="00C4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F0"/>
    <w:rsid w:val="002B0DF5"/>
    <w:rsid w:val="009524E0"/>
    <w:rsid w:val="00C05B48"/>
    <w:rsid w:val="00C43BC2"/>
    <w:rsid w:val="00E056F0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B48"/>
    <w:rPr>
      <w:color w:val="0000FF"/>
      <w:u w:val="single"/>
    </w:rPr>
  </w:style>
  <w:style w:type="character" w:customStyle="1" w:styleId="me-2">
    <w:name w:val="me-2"/>
    <w:basedOn w:val="a0"/>
    <w:rsid w:val="00C05B48"/>
  </w:style>
  <w:style w:type="paragraph" w:styleId="a5">
    <w:name w:val="Balloon Text"/>
    <w:basedOn w:val="a"/>
    <w:link w:val="a6"/>
    <w:uiPriority w:val="99"/>
    <w:semiHidden/>
    <w:unhideWhenUsed/>
    <w:rsid w:val="00C0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B48"/>
    <w:rPr>
      <w:color w:val="0000FF"/>
      <w:u w:val="single"/>
    </w:rPr>
  </w:style>
  <w:style w:type="character" w:customStyle="1" w:styleId="me-2">
    <w:name w:val="me-2"/>
    <w:basedOn w:val="a0"/>
    <w:rsid w:val="00C05B48"/>
  </w:style>
  <w:style w:type="paragraph" w:styleId="a5">
    <w:name w:val="Balloon Text"/>
    <w:basedOn w:val="a"/>
    <w:link w:val="a6"/>
    <w:uiPriority w:val="99"/>
    <w:semiHidden/>
    <w:unhideWhenUsed/>
    <w:rsid w:val="00C0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24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36AB060A40793B7002EB650AA910EF12EE9A3A1063B98C89F037F3A768978B0DBD5EDE0F19A86654FE6B7F0CF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661A04712EB80BB3B152DCF54BDEFA7182368DB0F7FD7CB7F8CA6AA7DA9941EB005D6983FF5A44AD7444EEB3DF520E6A981436FE62B6A51E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1030</Words>
  <Characters>5872</Characters>
  <Application>Microsoft Office Word</Application>
  <DocSecurity>0</DocSecurity>
  <Lines>48</Lines>
  <Paragraphs>13</Paragraphs>
  <ScaleCrop>false</ScaleCrop>
  <Company>*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admin</cp:lastModifiedBy>
  <cp:revision>8</cp:revision>
  <dcterms:created xsi:type="dcterms:W3CDTF">2024-07-03T13:02:00Z</dcterms:created>
  <dcterms:modified xsi:type="dcterms:W3CDTF">2024-07-04T08:54:00Z</dcterms:modified>
</cp:coreProperties>
</file>