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69" w:rsidRPr="00E41269" w:rsidRDefault="00E41269" w:rsidP="00E41269">
      <w:r w:rsidRPr="00E41269">
        <w:rPr>
          <w:b/>
          <w:bCs/>
        </w:rPr>
        <w:t>Условия передачи имущества, указанного в Перечне для субъектов малого и среднего предпринимательства?</w:t>
      </w:r>
    </w:p>
    <w:p w:rsidR="00E41269" w:rsidRPr="00E41269" w:rsidRDefault="00E41269" w:rsidP="00E41269">
      <w:r w:rsidRPr="00E41269">
        <w:t>Указанное в Перечне имущество может быть передано на следующих условиях:</w:t>
      </w:r>
    </w:p>
    <w:p w:rsidR="00E41269" w:rsidRPr="00E41269" w:rsidRDefault="00E41269" w:rsidP="00E41269">
      <w:r w:rsidRPr="00E41269">
        <w:t>- на возмездной основе;</w:t>
      </w:r>
    </w:p>
    <w:p w:rsidR="00E41269" w:rsidRPr="00E41269" w:rsidRDefault="00E41269" w:rsidP="00E41269">
      <w:r w:rsidRPr="00E41269">
        <w:t>- на безвозмездной основе;</w:t>
      </w:r>
    </w:p>
    <w:p w:rsidR="00E41269" w:rsidRPr="00E41269" w:rsidRDefault="00E41269" w:rsidP="00E41269">
      <w:r w:rsidRPr="00E41269">
        <w:t>- на льготных условиях.</w:t>
      </w:r>
    </w:p>
    <w:p w:rsidR="00E41269" w:rsidRPr="00E41269" w:rsidRDefault="00E41269" w:rsidP="00E41269">
      <w:r w:rsidRPr="00E41269">
        <w:rPr>
          <w:b/>
          <w:bCs/>
        </w:rPr>
        <w:t>Какое имущество передается во владение и (или) в пользование?</w:t>
      </w:r>
    </w:p>
    <w:p w:rsidR="00E41269" w:rsidRPr="00E41269" w:rsidRDefault="00E41269" w:rsidP="00E41269">
      <w:r w:rsidRPr="00E41269">
        <w:t xml:space="preserve">Во владение и (или) в пользование могут быть </w:t>
      </w:r>
      <w:proofErr w:type="gramStart"/>
      <w:r w:rsidRPr="00E41269">
        <w:t>переданы</w:t>
      </w:r>
      <w:proofErr w:type="gramEnd"/>
      <w:r w:rsidRPr="00E41269">
        <w:t>:</w:t>
      </w:r>
    </w:p>
    <w:p w:rsidR="00E41269" w:rsidRPr="00E41269" w:rsidRDefault="00E41269" w:rsidP="00E41269">
      <w:r w:rsidRPr="00E41269">
        <w:t>- земельные участки;</w:t>
      </w:r>
    </w:p>
    <w:p w:rsidR="00E41269" w:rsidRPr="00E41269" w:rsidRDefault="00E41269" w:rsidP="00E41269">
      <w:r w:rsidRPr="00E41269">
        <w:t>- здания, строения и сооружения;</w:t>
      </w:r>
    </w:p>
    <w:p w:rsidR="00E41269" w:rsidRPr="00E41269" w:rsidRDefault="00E41269" w:rsidP="00E41269">
      <w:r w:rsidRPr="00E41269">
        <w:t>- нежилые помещения;</w:t>
      </w:r>
    </w:p>
    <w:p w:rsidR="00E41269" w:rsidRPr="00E41269" w:rsidRDefault="00E41269" w:rsidP="00E41269">
      <w:r w:rsidRPr="00E41269">
        <w:t>- оборудование;</w:t>
      </w:r>
    </w:p>
    <w:p w:rsidR="00E41269" w:rsidRPr="00E41269" w:rsidRDefault="00E41269" w:rsidP="00E41269">
      <w:r w:rsidRPr="00E41269">
        <w:t>- машины, механизмы, установки;</w:t>
      </w:r>
    </w:p>
    <w:p w:rsidR="00E41269" w:rsidRPr="00E41269" w:rsidRDefault="00E41269" w:rsidP="00E41269">
      <w:r w:rsidRPr="00E41269">
        <w:t>- транспортные средства;</w:t>
      </w:r>
    </w:p>
    <w:p w:rsidR="00E41269" w:rsidRPr="00E41269" w:rsidRDefault="00E41269" w:rsidP="00E41269">
      <w:r w:rsidRPr="00E41269">
        <w:t>- инвентарь, инструменты.</w:t>
      </w:r>
    </w:p>
    <w:p w:rsidR="00E41269" w:rsidRPr="00E41269" w:rsidRDefault="00E41269" w:rsidP="00E41269">
      <w:r w:rsidRPr="00E41269">
        <w:rPr>
          <w:b/>
          <w:bCs/>
        </w:rPr>
        <w:t>Виды имущественной поддержки?</w:t>
      </w:r>
    </w:p>
    <w:p w:rsidR="00E41269" w:rsidRPr="00E41269" w:rsidRDefault="00E41269" w:rsidP="00E41269">
      <w:r w:rsidRPr="00E41269">
        <w:t>В зависимости от органа, предоставляющего такую поддержку:</w:t>
      </w:r>
    </w:p>
    <w:p w:rsidR="00E41269" w:rsidRPr="00E41269" w:rsidRDefault="00E41269" w:rsidP="00E41269">
      <w:r w:rsidRPr="00E41269">
        <w:t>1) передача во владение и (или) в пользование государственного имущества (находится в компетенции органов государственной власти (федеральных, региональных));</w:t>
      </w:r>
    </w:p>
    <w:p w:rsidR="00E41269" w:rsidRPr="00E41269" w:rsidRDefault="00E41269" w:rsidP="00E41269">
      <w:r w:rsidRPr="00E41269">
        <w:t>2) передача во владение и (или) в пользование муниципального имущества (находится в компетенции органов местного самоуправления).</w:t>
      </w:r>
    </w:p>
    <w:p w:rsidR="00E41269" w:rsidRPr="00E41269" w:rsidRDefault="00E41269" w:rsidP="00E41269">
      <w:r w:rsidRPr="00E41269">
        <w:rPr>
          <w:b/>
          <w:bCs/>
        </w:rPr>
        <w:t>Кто оказывает имущественную поддержку?</w:t>
      </w:r>
    </w:p>
    <w:p w:rsidR="00E41269" w:rsidRPr="00E41269" w:rsidRDefault="00E41269" w:rsidP="00E41269">
      <w:r w:rsidRPr="00E41269">
        <w:t>Оказание имущественной поддержки осуществляется органами государственной власти, органами местного самоуправления в соответствии с государственными программами (подпрограммами) Российской Федерации, государственными программами (подпрограммами) субъектов РФ, муниципальными программами (подпрограммами).</w:t>
      </w:r>
    </w:p>
    <w:p w:rsidR="00E41269" w:rsidRPr="00E41269" w:rsidRDefault="00E41269" w:rsidP="00E41269">
      <w:r w:rsidRPr="00E41269">
        <w:rPr>
          <w:b/>
          <w:bCs/>
        </w:rPr>
        <w:t>Имеет ли субъект МСП право на преимущественный выкуп арендуемого имущества?</w:t>
      </w:r>
    </w:p>
    <w:p w:rsidR="00E41269" w:rsidRPr="00E41269" w:rsidRDefault="00E41269" w:rsidP="00E41269">
      <w:proofErr w:type="gramStart"/>
      <w:r w:rsidRPr="00E41269">
        <w:t>Часть 1 ст. 3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законом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 w:rsidRPr="00E41269">
        <w:t xml:space="preserve"> порядка его выкупа.</w:t>
      </w:r>
    </w:p>
    <w:p w:rsidR="00E41269" w:rsidRPr="00E41269" w:rsidRDefault="00E41269" w:rsidP="00E41269">
      <w:r w:rsidRPr="00E41269">
        <w:rPr>
          <w:b/>
          <w:bCs/>
        </w:rPr>
        <w:lastRenderedPageBreak/>
        <w:t xml:space="preserve">Где можно найти информацию о свободных помещениях, включенных в Перечень муниципального имущества </w:t>
      </w:r>
      <w:r>
        <w:rPr>
          <w:b/>
          <w:bCs/>
        </w:rPr>
        <w:t>Конышевского</w:t>
      </w:r>
      <w:r w:rsidRPr="00E41269">
        <w:rPr>
          <w:b/>
          <w:bCs/>
        </w:rPr>
        <w:t>, предназначенного для передачи во владение и (или) в пользование субъектам малого и среднего предпринимательства?</w:t>
      </w:r>
    </w:p>
    <w:p w:rsidR="00E41269" w:rsidRPr="00E41269" w:rsidRDefault="00E41269" w:rsidP="00E41269">
      <w:r w:rsidRPr="00E41269">
        <w:t xml:space="preserve">В  сети «Интернет» на официальном сайте Администрации </w:t>
      </w:r>
      <w:r>
        <w:t>Конышевского</w:t>
      </w:r>
      <w:r w:rsidRPr="00E41269">
        <w:t xml:space="preserve"> района Курской области в разделе «</w:t>
      </w:r>
      <w:hyperlink r:id="rId5" w:history="1">
        <w:r w:rsidRPr="00E41269">
          <w:rPr>
            <w:rStyle w:val="a3"/>
          </w:rPr>
          <w:t>Имущественная поддержка субъектов МСП</w:t>
        </w:r>
      </w:hyperlink>
      <w:r w:rsidRPr="00E41269">
        <w:t>».</w:t>
      </w:r>
    </w:p>
    <w:p w:rsidR="00E41269" w:rsidRPr="00E41269" w:rsidRDefault="00E41269" w:rsidP="00E41269">
      <w:r w:rsidRPr="00E41269">
        <w:rPr>
          <w:b/>
          <w:bCs/>
        </w:rPr>
        <w:t>Какой вид деятельности является социально значимым?</w:t>
      </w:r>
    </w:p>
    <w:p w:rsidR="00E41269" w:rsidRPr="00E41269" w:rsidRDefault="00E41269" w:rsidP="00E41269">
      <w:r w:rsidRPr="00E41269">
        <w:t>К социально значимым видам деятельности относится оказание следующих услуг: изготовление продукции производственно-технического назначения, инновационная деятельность, включая разработку и производство новых видов продукции и технологий, производство товаров народного потребления, экологическая и природоохранная деятельность, производство продовольственных товаров, производство и переработка сельскохозяйственной продукции, жилищно-коммунальное хозяйство, развитие туризма и гостиничного бизнеса, народные художественные промыслы.</w:t>
      </w:r>
    </w:p>
    <w:p w:rsidR="00E41269" w:rsidRPr="00E41269" w:rsidRDefault="00E41269" w:rsidP="00E41269">
      <w:r w:rsidRPr="00E41269">
        <w:rPr>
          <w:b/>
          <w:bCs/>
        </w:rPr>
        <w:t>Кто оказывает имущественную поддержку?</w:t>
      </w:r>
    </w:p>
    <w:p w:rsidR="00E41269" w:rsidRPr="00E41269" w:rsidRDefault="00E41269" w:rsidP="00E41269">
      <w:r w:rsidRPr="00E41269">
        <w:t xml:space="preserve">Имущественная поддержка бизнесу оказывается Администрацией </w:t>
      </w:r>
      <w:r>
        <w:t>Конышевского</w:t>
      </w:r>
      <w:r w:rsidRPr="00E41269">
        <w:t xml:space="preserve"> района Курской области. Для получения имущественной поддержки обращайтесь в Администраци</w:t>
      </w:r>
      <w:r>
        <w:t>ю</w:t>
      </w:r>
      <w:r w:rsidRPr="00E41269">
        <w:t xml:space="preserve"> </w:t>
      </w:r>
      <w:proofErr w:type="spellStart"/>
      <w:r>
        <w:t>Конышевскиго</w:t>
      </w:r>
      <w:proofErr w:type="spellEnd"/>
      <w:r w:rsidRPr="00E41269">
        <w:t xml:space="preserve"> района Курской области по адресу: </w:t>
      </w:r>
      <w:r>
        <w:t xml:space="preserve">п. </w:t>
      </w:r>
      <w:proofErr w:type="spellStart"/>
      <w:r>
        <w:t>Конышевка</w:t>
      </w:r>
      <w:proofErr w:type="spellEnd"/>
      <w:r w:rsidRPr="00E41269">
        <w:t>, ул. Ленина, д.</w:t>
      </w:r>
      <w:r>
        <w:t>19</w:t>
      </w:r>
      <w:r w:rsidRPr="00E41269">
        <w:t>,  тел. 8-471</w:t>
      </w:r>
      <w:r>
        <w:t>56</w:t>
      </w:r>
      <w:r w:rsidRPr="00E41269">
        <w:t>-2</w:t>
      </w:r>
      <w:r>
        <w:t>-14-70</w:t>
      </w:r>
      <w:bookmarkStart w:id="0" w:name="_GoBack"/>
      <w:bookmarkEnd w:id="0"/>
    </w:p>
    <w:p w:rsidR="00E41269" w:rsidRPr="00E41269" w:rsidRDefault="00E41269" w:rsidP="00E41269">
      <w:r w:rsidRPr="00E41269">
        <w:rPr>
          <w:b/>
          <w:bCs/>
        </w:rPr>
        <w:t>На какой срок можно получить имущество из Перечня для субъекта МСП в аренду?</w:t>
      </w:r>
    </w:p>
    <w:p w:rsidR="00E41269" w:rsidRPr="00E41269" w:rsidRDefault="00E41269" w:rsidP="00E41269">
      <w:r w:rsidRPr="00E41269">
        <w:t xml:space="preserve">Срок, на который заключаются договоры в отношении имущества, включенного в перечни имущества для субъектов МСП,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E41269">
        <w:t>бизнес-инкубаторами</w:t>
      </w:r>
      <w:proofErr w:type="gramEnd"/>
      <w:r w:rsidRPr="00E41269"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E06920" w:rsidRDefault="00E06920"/>
    <w:sectPr w:rsidR="00E0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C9"/>
    <w:rsid w:val="00D22CC9"/>
    <w:rsid w:val="00E06920"/>
    <w:rsid w:val="00E4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eleznogorskij-r38.gosweb.gosuslugi.ru/deyatelnost/mery-podderzhki/imuschestvennaya-podderzhka-subektov-ms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</cp:revision>
  <dcterms:created xsi:type="dcterms:W3CDTF">2024-09-17T13:31:00Z</dcterms:created>
  <dcterms:modified xsi:type="dcterms:W3CDTF">2024-09-17T13:31:00Z</dcterms:modified>
</cp:coreProperties>
</file>