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514" w:rsidRPr="00F97514" w:rsidRDefault="00F97514" w:rsidP="00F975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F97514" w:rsidRPr="00F97514" w:rsidRDefault="00F97514" w:rsidP="00F975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97514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«</w:t>
      </w:r>
      <w:r w:rsidR="00FE12F7" w:rsidRPr="00FE12F7">
        <w:rPr>
          <w:rFonts w:ascii="Times New Roman" w:hAnsi="Times New Roman" w:cs="Times New Roman"/>
          <w:sz w:val="28"/>
          <w:szCs w:val="28"/>
        </w:rPr>
        <w:t>Предоставление земельных 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 для осуществления  крестьянским (фермерским) хозяйством его деятельности</w:t>
      </w:r>
      <w:r w:rsidRPr="00F9751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97514" w:rsidRDefault="00F97514" w:rsidP="00F975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97514" w:rsidRPr="00F97514" w:rsidRDefault="00F97514" w:rsidP="00F975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514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следующими нормативными правовыми актами:</w:t>
      </w:r>
    </w:p>
    <w:p w:rsidR="00F97514" w:rsidRPr="00F97514" w:rsidRDefault="00F97514" w:rsidP="00F9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7514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(«Российская газета» от 25.12.1993 № 237),</w:t>
      </w:r>
    </w:p>
    <w:p w:rsidR="00F97514" w:rsidRPr="00F97514" w:rsidRDefault="00F97514" w:rsidP="00F975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</w:t>
      </w:r>
      <w:r w:rsidRPr="00F9751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 w:rsidRPr="00F97514">
        <w:rPr>
          <w:rFonts w:ascii="Times New Roman" w:hAnsi="Times New Roman" w:cs="Times New Roman"/>
          <w:sz w:val="28"/>
          <w:szCs w:val="28"/>
        </w:rPr>
        <w:t xml:space="preserve"> ("Собрание законодательства РФ" от 29.10.2001 № 44, ст. 4147, "Российская газета" от 30.10.2001 № 211-212);</w:t>
      </w:r>
    </w:p>
    <w:p w:rsidR="00F97514" w:rsidRPr="00F97514" w:rsidRDefault="00F97514" w:rsidP="00F975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751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history="1">
        <w:r w:rsidRPr="00F9751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97514">
        <w:rPr>
          <w:rFonts w:ascii="Times New Roman" w:hAnsi="Times New Roman" w:cs="Times New Roman"/>
          <w:sz w:val="28"/>
          <w:szCs w:val="28"/>
        </w:rPr>
        <w:t xml:space="preserve"> от 24 ноября 1995 г.  №181-ФЗ «О социальной защите инвалидов в Российской Федерации» (Первоначальный текст опубликован в изданиях «Собрание законодательства РФ», 27.11.1995, № 48, ст. 4563, «Российская газета», № 234, 02.12.1995);</w:t>
      </w:r>
    </w:p>
    <w:p w:rsidR="00F97514" w:rsidRPr="00F97514" w:rsidRDefault="00F97514" w:rsidP="00F97514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- </w:t>
      </w:r>
      <w:r w:rsidRPr="00F97514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F97514">
        <w:rPr>
          <w:rFonts w:ascii="Times New Roman" w:hAnsi="Times New Roman" w:cs="Times New Roman"/>
          <w:color w:val="auto"/>
          <w:sz w:val="28"/>
          <w:szCs w:val="28"/>
        </w:rPr>
        <w:t>«Российская газета»,</w:t>
      </w:r>
      <w:r w:rsidRPr="00F97514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30.10. 2001 г. - Федеральный выпуск №2823);</w:t>
      </w:r>
    </w:p>
    <w:p w:rsidR="00F97514" w:rsidRPr="00F97514" w:rsidRDefault="00F97514" w:rsidP="00F97514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- </w:t>
      </w:r>
      <w:r w:rsidRPr="00F97514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 </w:t>
      </w:r>
      <w:r w:rsidRPr="00F97514">
        <w:rPr>
          <w:rFonts w:ascii="Times New Roman" w:hAnsi="Times New Roman" w:cs="Times New Roman"/>
          <w:color w:val="auto"/>
          <w:sz w:val="28"/>
          <w:szCs w:val="28"/>
        </w:rPr>
        <w:t xml:space="preserve">(«Российская газета», </w:t>
      </w:r>
      <w:r w:rsidRPr="00F97514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27 . 06. 2014 г. в   Федеральный выпуск №6414);</w:t>
      </w:r>
    </w:p>
    <w:p w:rsidR="00F97514" w:rsidRPr="00F97514" w:rsidRDefault="00F97514" w:rsidP="00F9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7514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РФ» от 06.10.2003 № 40, ст. 3822; «Российская газета» от 08.10.2003 № 202; «Парламентская газета» от 08.10.2003 № 186);</w:t>
      </w:r>
    </w:p>
    <w:p w:rsidR="00F97514" w:rsidRPr="00F97514" w:rsidRDefault="00F97514" w:rsidP="00F9751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7514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 («Собрание законодательства РФ» от 02.08.2010 № 31, ст. 4179; "Российская газета" от 30.07.2010 № 168); </w:t>
      </w:r>
    </w:p>
    <w:p w:rsidR="00F97514" w:rsidRPr="00F97514" w:rsidRDefault="00F97514" w:rsidP="00F975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514">
        <w:rPr>
          <w:rFonts w:ascii="Times New Roman" w:hAnsi="Times New Roman" w:cs="Times New Roman"/>
          <w:sz w:val="28"/>
          <w:szCs w:val="28"/>
        </w:rPr>
        <w:t>- Федеральным законом от 06.04.2011 №  63-ФЗ «Об электронной подписи» («Собрание законодательства Российской Федерации», 11.04.2011, №  15, ст. 2036);</w:t>
      </w:r>
    </w:p>
    <w:p w:rsidR="00F97514" w:rsidRPr="00F97514" w:rsidRDefault="00F97514" w:rsidP="00F97514">
      <w:pPr>
        <w:pStyle w:val="a3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F97514">
        <w:rPr>
          <w:rFonts w:ascii="Times New Roman" w:hAnsi="Times New Roman" w:cs="Times New Roman"/>
          <w:sz w:val="28"/>
          <w:szCs w:val="28"/>
        </w:rPr>
        <w:t xml:space="preserve">  - Федеральным законом от 24.07.2007 № 221-ФЗ «О кадастровой деятельности» (Собрание законодательства Российской Федерации, 2007, № 31, ст. 4017, Российская газета, N 165, 01.08.2007, Парламентская газета, № 99 - 101, 09.08.2007);</w:t>
      </w:r>
    </w:p>
    <w:p w:rsidR="00F97514" w:rsidRPr="00F97514" w:rsidRDefault="00F97514" w:rsidP="00F97514">
      <w:pPr>
        <w:pStyle w:val="a3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 </w:t>
      </w:r>
      <w:r w:rsidRPr="00F97514">
        <w:rPr>
          <w:rFonts w:ascii="Times New Roman" w:hAnsi="Times New Roman" w:cs="Times New Roman"/>
          <w:sz w:val="28"/>
          <w:szCs w:val="28"/>
        </w:rPr>
        <w:t>Федеральным законом от 11.06.2003 № 74-ФЗ «О крестьянском (фермерском) хозяйстве» (Собрание законодательства Российской Федерации, 16.06.2003, № 24, ст. 2249, Российская газета, N 115, 17.06.2003, Парламентская газета, № 109, 18.06.2003.);</w:t>
      </w:r>
    </w:p>
    <w:p w:rsidR="00F97514" w:rsidRPr="00F97514" w:rsidRDefault="00F97514" w:rsidP="00F97514">
      <w:pPr>
        <w:pStyle w:val="a3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F97514">
        <w:rPr>
          <w:rFonts w:ascii="Times New Roman" w:hAnsi="Times New Roman" w:cs="Times New Roman"/>
          <w:sz w:val="28"/>
          <w:szCs w:val="28"/>
        </w:rPr>
        <w:t>Федеральным законом от  15.04.1998 № 66-ФЗ  «О садоводческих, огороднических и дачных некоммерческих объединениях граждан» (Собрание законодательства Российской Федерации, 20.04.1998, № 16, ст. 1801, Российская газета,  № 79, 23.04.1998);</w:t>
      </w:r>
    </w:p>
    <w:p w:rsidR="00F97514" w:rsidRPr="00F97514" w:rsidRDefault="00F97514" w:rsidP="00F97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7514">
        <w:rPr>
          <w:rFonts w:ascii="Times New Roman" w:hAnsi="Times New Roman" w:cs="Times New Roman"/>
          <w:sz w:val="28"/>
          <w:szCs w:val="28"/>
        </w:rPr>
        <w:t>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F97514" w:rsidRPr="00F97514" w:rsidRDefault="00F97514" w:rsidP="00F975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7514">
        <w:rPr>
          <w:rFonts w:ascii="Times New Roman" w:hAnsi="Times New Roman" w:cs="Times New Roman"/>
          <w:sz w:val="28"/>
          <w:szCs w:val="28"/>
        </w:rPr>
        <w:t>- постановлением Правительства РФ от 26.03.2016 № 236 «О требованиях к предоставлению в электронной форме государственных и муниципальных услуг» («Собрание законодательства Российской Федерации», 2016, № 15, ст. 2084);</w:t>
      </w:r>
    </w:p>
    <w:p w:rsidR="00F97514" w:rsidRPr="00F97514" w:rsidRDefault="00F97514" w:rsidP="00F975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514">
        <w:rPr>
          <w:rFonts w:ascii="Times New Roman" w:hAnsi="Times New Roman" w:cs="Times New Roman"/>
          <w:sz w:val="28"/>
          <w:szCs w:val="28"/>
        </w:rPr>
        <w:t xml:space="preserve">- приказом Минэкономразвития России от  14 января 2015 г. N 7 «Об утверждении </w:t>
      </w:r>
      <w:hyperlink r:id="rId6" w:history="1">
        <w:proofErr w:type="gramStart"/>
        <w:r w:rsidRPr="00F97514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F9751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97514">
        <w:rPr>
          <w:rFonts w:ascii="Times New Roman" w:hAnsi="Times New Roman" w:cs="Times New Roman"/>
          <w:sz w:val="28"/>
          <w:szCs w:val="28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</w:t>
      </w:r>
      <w:proofErr w:type="gramStart"/>
      <w:r w:rsidRPr="00F97514">
        <w:rPr>
          <w:rFonts w:ascii="Times New Roman" w:hAnsi="Times New Roman" w:cs="Times New Roman"/>
          <w:sz w:val="28"/>
          <w:szCs w:val="28"/>
        </w:rPr>
        <w:t>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 интернет-портал</w:t>
      </w:r>
      <w:proofErr w:type="gramEnd"/>
      <w:r w:rsidRPr="00F97514">
        <w:rPr>
          <w:rFonts w:ascii="Times New Roman" w:hAnsi="Times New Roman" w:cs="Times New Roman"/>
          <w:sz w:val="28"/>
          <w:szCs w:val="28"/>
        </w:rPr>
        <w:t xml:space="preserve"> правовой информации http://www.pravo.gov.ru, 27.02.2015);</w:t>
      </w:r>
    </w:p>
    <w:p w:rsidR="00F97514" w:rsidRPr="00F97514" w:rsidRDefault="00F97514" w:rsidP="00F9751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514">
        <w:rPr>
          <w:rFonts w:ascii="Times New Roman" w:hAnsi="Times New Roman" w:cs="Times New Roman"/>
          <w:sz w:val="28"/>
          <w:szCs w:val="28"/>
        </w:rPr>
        <w:t>- Законом Курской области  от 04.01.2003г. № 1-ЗКО «Об административных правонарушениях в Курской области» ("</w:t>
      </w:r>
      <w:proofErr w:type="gramStart"/>
      <w:r w:rsidRPr="00F97514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F97514">
        <w:rPr>
          <w:rFonts w:ascii="Times New Roman" w:hAnsi="Times New Roman" w:cs="Times New Roman"/>
          <w:sz w:val="28"/>
          <w:szCs w:val="28"/>
        </w:rPr>
        <w:t xml:space="preserve"> правда", N 4-5, 11.01.2003);</w:t>
      </w:r>
    </w:p>
    <w:p w:rsidR="00F97514" w:rsidRPr="00F97514" w:rsidRDefault="00F97514" w:rsidP="00F97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751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Курской области от 13.07.2016 №507-па  «О перечне услуг, для которых предусмотрена возможность предоставления их в электронной форме» (вместе с «Перечнем органов исполнительной власти Курской области, оказывающих государственные услуги самостоятельно либо через подведомственные учреждения», «Формой результатов мониторинга предоставления государственных и муниципальных услуг, в том числе в электронном виде») (Официальный сайт Администрации Курской области http://adm.rkursk.ru, 14.07.2016);</w:t>
      </w:r>
      <w:proofErr w:type="gramEnd"/>
    </w:p>
    <w:p w:rsidR="00F97514" w:rsidRPr="00F97514" w:rsidRDefault="00F97514" w:rsidP="00F97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7514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Курской области от 18.05.2015 № 350-ра «Об утверждении типового (рекомендуемого) перечня муниципальных </w:t>
      </w:r>
      <w:r w:rsidRPr="00F97514">
        <w:rPr>
          <w:rFonts w:ascii="Times New Roman" w:hAnsi="Times New Roman" w:cs="Times New Roman"/>
          <w:sz w:val="28"/>
          <w:szCs w:val="28"/>
        </w:rPr>
        <w:lastRenderedPageBreak/>
        <w:t>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области» (Официальный сайт Администрации Курской области http://adm.rkursk.ru, 06.04.2017);</w:t>
      </w:r>
    </w:p>
    <w:p w:rsidR="00F97514" w:rsidRPr="00F97514" w:rsidRDefault="00FE0D0D" w:rsidP="00F97514">
      <w:pPr>
        <w:widowControl w:val="0"/>
        <w:autoSpaceDE w:val="0"/>
        <w:spacing w:after="0" w:line="100" w:lineRule="atLeast"/>
        <w:jc w:val="both"/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7514" w:rsidRPr="00F97514">
        <w:rPr>
          <w:rFonts w:ascii="Times New Roman" w:hAnsi="Times New Roman" w:cs="Times New Roman"/>
          <w:sz w:val="28"/>
          <w:szCs w:val="28"/>
        </w:rPr>
        <w:t xml:space="preserve"> </w:t>
      </w:r>
      <w:r w:rsidR="00F97514" w:rsidRPr="00F97514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- П</w:t>
      </w:r>
      <w:r w:rsidR="00F97514" w:rsidRPr="00F9751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остановлением Администрации </w:t>
      </w:r>
      <w:proofErr w:type="spellStart"/>
      <w:r w:rsidR="00F97514" w:rsidRPr="00F97514">
        <w:rPr>
          <w:rFonts w:ascii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="00F97514" w:rsidRPr="00F9751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района Курской области </w:t>
      </w:r>
      <w:r w:rsidR="00F97514" w:rsidRPr="00F97514">
        <w:rPr>
          <w:rFonts w:ascii="Times New Roman" w:hAnsi="Times New Roman" w:cs="Times New Roman"/>
          <w:bCs/>
          <w:color w:val="00000A"/>
          <w:sz w:val="28"/>
          <w:szCs w:val="28"/>
          <w:lang w:eastAsia="ar-SA"/>
        </w:rPr>
        <w:t>№464 от 13.09.2010г. «Об утверждении Порядка разработки и утверждения административных регламентов исполнение муниципальных функций и предоставления муниципальных услуг»;</w:t>
      </w:r>
    </w:p>
    <w:p w:rsidR="00F97514" w:rsidRPr="00F97514" w:rsidRDefault="00F97514" w:rsidP="00F9751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F9751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-  Решением Представительного Собрания депутатов  </w:t>
      </w:r>
      <w:proofErr w:type="spellStart"/>
      <w:r w:rsidRPr="00F97514">
        <w:rPr>
          <w:rFonts w:ascii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F9751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района Курской области  от 05 ноября 2014 г. №11 «Об утверждении        перечня     услуг, которые являются        необходимыми и обязательными для предоставления органами    местного самоуправления </w:t>
      </w:r>
    </w:p>
    <w:p w:rsidR="00F97514" w:rsidRPr="00F97514" w:rsidRDefault="00F97514" w:rsidP="00F9751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F97514">
        <w:rPr>
          <w:rFonts w:ascii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F9751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района        Курской области      муниципальных     услуг, а также      порядка              определения  размера      платы      за           оказание таких услуг; </w:t>
      </w:r>
    </w:p>
    <w:p w:rsidR="00F97514" w:rsidRPr="00F97514" w:rsidRDefault="00F97514" w:rsidP="00F97514">
      <w:pPr>
        <w:widowControl w:val="0"/>
        <w:tabs>
          <w:tab w:val="left" w:pos="709"/>
        </w:tabs>
        <w:suppressAutoHyphens/>
        <w:autoSpaceDE w:val="0"/>
        <w:spacing w:after="0" w:line="276" w:lineRule="atLeas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F97514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- П</w:t>
      </w:r>
      <w:r w:rsidRPr="00F9751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остановлением Администрации </w:t>
      </w:r>
      <w:proofErr w:type="spellStart"/>
      <w:r w:rsidRPr="00F97514">
        <w:rPr>
          <w:rFonts w:ascii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F9751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района Курской области № 40-па от 30.01.2013г.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Pr="00F97514">
        <w:rPr>
          <w:rFonts w:ascii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F9751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района Курской области и ее должностных лиц, муниципальных служащих  Администрации </w:t>
      </w:r>
      <w:proofErr w:type="spellStart"/>
      <w:r w:rsidRPr="00F97514">
        <w:rPr>
          <w:rFonts w:ascii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F9751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района Курской области»;</w:t>
      </w:r>
    </w:p>
    <w:p w:rsidR="00F97514" w:rsidRPr="00F97514" w:rsidRDefault="00F97514" w:rsidP="00F97514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7514">
        <w:rPr>
          <w:rFonts w:ascii="Times New Roman" w:eastAsia="Arial" w:hAnsi="Times New Roman" w:cs="Times New Roman"/>
          <w:color w:val="000000"/>
          <w:kern w:val="1"/>
          <w:sz w:val="28"/>
          <w:szCs w:val="28"/>
        </w:rPr>
        <w:t>- Уставом муниципального образования «</w:t>
      </w:r>
      <w:proofErr w:type="spellStart"/>
      <w:r w:rsidRPr="00F97514">
        <w:rPr>
          <w:rFonts w:ascii="Times New Roman" w:eastAsia="Arial" w:hAnsi="Times New Roman" w:cs="Times New Roman"/>
          <w:color w:val="000000"/>
          <w:kern w:val="1"/>
          <w:sz w:val="28"/>
          <w:szCs w:val="28"/>
        </w:rPr>
        <w:t>Конышевский</w:t>
      </w:r>
      <w:proofErr w:type="spellEnd"/>
      <w:r w:rsidRPr="00F97514">
        <w:rPr>
          <w:rFonts w:ascii="Times New Roman" w:eastAsia="Arial" w:hAnsi="Times New Roman" w:cs="Times New Roman"/>
          <w:color w:val="000000"/>
          <w:kern w:val="1"/>
          <w:sz w:val="28"/>
          <w:szCs w:val="28"/>
        </w:rPr>
        <w:t xml:space="preserve"> район» Курской области (</w:t>
      </w:r>
      <w:proofErr w:type="gramStart"/>
      <w:r w:rsidRPr="00F97514">
        <w:rPr>
          <w:rFonts w:ascii="Times New Roman" w:eastAsia="Arial" w:hAnsi="Times New Roman" w:cs="Times New Roman"/>
          <w:color w:val="000000"/>
          <w:kern w:val="1"/>
          <w:sz w:val="28"/>
          <w:szCs w:val="28"/>
        </w:rPr>
        <w:t xml:space="preserve">принят решением Представительного Собрания </w:t>
      </w:r>
      <w:proofErr w:type="spellStart"/>
      <w:r w:rsidRPr="00F97514">
        <w:rPr>
          <w:rFonts w:ascii="Times New Roman" w:eastAsia="Arial" w:hAnsi="Times New Roman" w:cs="Times New Roman"/>
          <w:color w:val="000000"/>
          <w:kern w:val="1"/>
          <w:sz w:val="28"/>
          <w:szCs w:val="28"/>
        </w:rPr>
        <w:t>Конышевского</w:t>
      </w:r>
      <w:proofErr w:type="spellEnd"/>
      <w:r w:rsidRPr="00F97514">
        <w:rPr>
          <w:rFonts w:ascii="Times New Roman" w:eastAsia="Arial" w:hAnsi="Times New Roman" w:cs="Times New Roman"/>
          <w:color w:val="000000"/>
          <w:kern w:val="1"/>
          <w:sz w:val="28"/>
          <w:szCs w:val="28"/>
        </w:rPr>
        <w:t xml:space="preserve"> района Курской области от 06 декабря 2005года №7 </w:t>
      </w:r>
      <w:r w:rsidRPr="00F97514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F97514">
        <w:rPr>
          <w:rFonts w:ascii="Times New Roman" w:hAnsi="Times New Roman" w:cs="Times New Roman"/>
          <w:sz w:val="28"/>
          <w:szCs w:val="28"/>
        </w:rPr>
        <w:t xml:space="preserve"> в Управлении Министерства юстиции Российской Федерации по Курской области от 02.11.2017г.,  государственный регистрационный </w:t>
      </w:r>
      <w:r w:rsidR="00F4799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97514">
        <w:rPr>
          <w:rFonts w:ascii="Times New Roman" w:hAnsi="Times New Roman" w:cs="Times New Roman"/>
          <w:sz w:val="28"/>
          <w:szCs w:val="28"/>
        </w:rPr>
        <w:t>№ 465090002017002).</w:t>
      </w:r>
      <w:bookmarkEnd w:id="0"/>
    </w:p>
    <w:p w:rsidR="00F97514" w:rsidRPr="00F97514" w:rsidRDefault="00F97514" w:rsidP="00F97514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B050"/>
          <w:kern w:val="1"/>
          <w:sz w:val="24"/>
          <w:szCs w:val="24"/>
          <w:lang w:eastAsia="ar-SA"/>
        </w:rPr>
      </w:pPr>
    </w:p>
    <w:p w:rsidR="00F97514" w:rsidRPr="00F97514" w:rsidRDefault="00F97514" w:rsidP="00F97514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B050"/>
          <w:kern w:val="1"/>
          <w:sz w:val="24"/>
          <w:szCs w:val="24"/>
          <w:lang w:eastAsia="ar-SA"/>
        </w:rPr>
      </w:pPr>
    </w:p>
    <w:p w:rsidR="00F97514" w:rsidRPr="00F97514" w:rsidRDefault="00F97514" w:rsidP="00F97514">
      <w:pPr>
        <w:suppressLineNumbers/>
        <w:tabs>
          <w:tab w:val="center" w:pos="4677"/>
          <w:tab w:val="right" w:pos="9355"/>
        </w:tabs>
        <w:suppressAutoHyphens/>
        <w:spacing w:after="0" w:line="100" w:lineRule="atLeast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F97514" w:rsidRPr="00CD7FBF" w:rsidRDefault="00F97514" w:rsidP="00F9751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97514" w:rsidRDefault="00F97514" w:rsidP="00F9751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97514" w:rsidRDefault="00F97514" w:rsidP="00F9751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97514" w:rsidRDefault="00F97514" w:rsidP="00F9751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97514" w:rsidRDefault="00F97514" w:rsidP="00F9751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10CB4" w:rsidRDefault="00FE0D0D"/>
    <w:sectPr w:rsidR="00F10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D0"/>
    <w:rsid w:val="00160010"/>
    <w:rsid w:val="00AF53A1"/>
    <w:rsid w:val="00B667D0"/>
    <w:rsid w:val="00F4799C"/>
    <w:rsid w:val="00F97514"/>
    <w:rsid w:val="00FE0D0D"/>
    <w:rsid w:val="00FE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1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F975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uiPriority w:val="99"/>
    <w:rsid w:val="00F97514"/>
    <w:pPr>
      <w:spacing w:after="0" w:line="240" w:lineRule="auto"/>
      <w:textAlignment w:val="top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F97514"/>
    <w:rPr>
      <w:rFonts w:ascii="Arial" w:eastAsia="Times New Roman" w:hAnsi="Arial" w:cs="Arial"/>
      <w:lang w:eastAsia="ru-RU"/>
    </w:rPr>
  </w:style>
  <w:style w:type="character" w:styleId="a4">
    <w:name w:val="Strong"/>
    <w:uiPriority w:val="99"/>
    <w:qFormat/>
    <w:rsid w:val="00F97514"/>
    <w:rPr>
      <w:b/>
      <w:bCs/>
    </w:rPr>
  </w:style>
  <w:style w:type="paragraph" w:customStyle="1" w:styleId="a5">
    <w:name w:val="Базовый"/>
    <w:uiPriority w:val="99"/>
    <w:rsid w:val="00F9751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1">
    <w:name w:val="Абзац списка1"/>
    <w:uiPriority w:val="99"/>
    <w:rsid w:val="00F97514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1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F975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uiPriority w:val="99"/>
    <w:rsid w:val="00F97514"/>
    <w:pPr>
      <w:spacing w:after="0" w:line="240" w:lineRule="auto"/>
      <w:textAlignment w:val="top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F97514"/>
    <w:rPr>
      <w:rFonts w:ascii="Arial" w:eastAsia="Times New Roman" w:hAnsi="Arial" w:cs="Arial"/>
      <w:lang w:eastAsia="ru-RU"/>
    </w:rPr>
  </w:style>
  <w:style w:type="character" w:styleId="a4">
    <w:name w:val="Strong"/>
    <w:uiPriority w:val="99"/>
    <w:qFormat/>
    <w:rsid w:val="00F97514"/>
    <w:rPr>
      <w:b/>
      <w:bCs/>
    </w:rPr>
  </w:style>
  <w:style w:type="paragraph" w:customStyle="1" w:styleId="a5">
    <w:name w:val="Базовый"/>
    <w:uiPriority w:val="99"/>
    <w:rsid w:val="00F9751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1">
    <w:name w:val="Абзац списка1"/>
    <w:uiPriority w:val="99"/>
    <w:rsid w:val="00F97514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EA491B01D7E06DC9859729EBF2899FB5BC10098FBA8E79C38A4FEB848DBD327592B77C4A8AB5AD1FADG" TargetMode="External"/><Relationship Id="rId5" Type="http://schemas.openxmlformats.org/officeDocument/2006/relationships/hyperlink" Target="consultantplus://offline/ref=B739A253CF2A5A96ADEBC114F1D89978454E73CFE3466ADC8477D2A838x3T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1076</Words>
  <Characters>6135</Characters>
  <Application>Microsoft Office Word</Application>
  <DocSecurity>0</DocSecurity>
  <Lines>51</Lines>
  <Paragraphs>14</Paragraphs>
  <ScaleCrop>false</ScaleCrop>
  <Company/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6</cp:revision>
  <dcterms:created xsi:type="dcterms:W3CDTF">2019-01-18T08:12:00Z</dcterms:created>
  <dcterms:modified xsi:type="dcterms:W3CDTF">2019-01-30T14:53:00Z</dcterms:modified>
</cp:coreProperties>
</file>