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79" w:rsidRPr="00802E7F" w:rsidRDefault="00DF5F79" w:rsidP="00DF5F79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B050"/>
          <w:kern w:val="0"/>
          <w:sz w:val="28"/>
          <w:szCs w:val="28"/>
          <w:lang w:eastAsia="ru-RU"/>
        </w:rPr>
      </w:pPr>
      <w:bookmarkStart w:id="0" w:name="_GoBack"/>
      <w:bookmarkEnd w:id="0"/>
      <w:r w:rsidRPr="00802E7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  <w:r w:rsidRPr="00802E7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802E7F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постоянное (бессрочное) и безвозмездное пользование</w:t>
      </w:r>
      <w:r w:rsidRPr="00802E7F">
        <w:rPr>
          <w:rFonts w:ascii="Times New Roman" w:hAnsi="Times New Roman" w:cs="Times New Roman"/>
          <w:color w:val="00B050"/>
          <w:kern w:val="0"/>
          <w:sz w:val="28"/>
          <w:szCs w:val="28"/>
          <w:lang w:eastAsia="ru-RU"/>
        </w:rPr>
        <w:t>»</w:t>
      </w:r>
    </w:p>
    <w:p w:rsidR="00DF5F79" w:rsidRPr="00763AF8" w:rsidRDefault="00DF5F79" w:rsidP="00DF5F79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B050"/>
          <w:kern w:val="0"/>
          <w:sz w:val="28"/>
          <w:szCs w:val="28"/>
          <w:lang w:eastAsia="ru-RU"/>
        </w:rPr>
      </w:pPr>
    </w:p>
    <w:p w:rsidR="00DF5F79" w:rsidRPr="00802E7F" w:rsidRDefault="00DF5F79" w:rsidP="00DF5F7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802E7F">
        <w:rPr>
          <w:rFonts w:ascii="Times New Roman" w:hAnsi="Times New Roman" w:cs="Times New Roman"/>
          <w:color w:val="auto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802E7F" w:rsidRPr="00802E7F" w:rsidRDefault="00802E7F" w:rsidP="00802E7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2E7F">
        <w:rPr>
          <w:rFonts w:ascii="Times New Roman" w:hAnsi="Times New Roman" w:cs="Times New Roman"/>
          <w:color w:val="auto"/>
          <w:sz w:val="28"/>
          <w:szCs w:val="28"/>
        </w:rPr>
        <w:t xml:space="preserve">Конституцией Российской Федерации («Российская газета» от 25.12.1993 г. № 237);  </w:t>
      </w:r>
    </w:p>
    <w:p w:rsidR="00DF5F79" w:rsidRPr="00802E7F" w:rsidRDefault="00DF5F79" w:rsidP="00802E7F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802E7F">
        <w:rPr>
          <w:rFonts w:ascii="Times New Roman" w:eastAsia="Batang" w:hAnsi="Times New Roman" w:cs="Times New Roman"/>
          <w:color w:val="auto"/>
          <w:sz w:val="28"/>
          <w:szCs w:val="28"/>
        </w:rPr>
        <w:t>Земельным     кодексом      Российской      Федерации    (в редакции, действующей с 1 марта 2015 года);</w:t>
      </w:r>
    </w:p>
    <w:p w:rsidR="00DF5F79" w:rsidRPr="00802E7F" w:rsidRDefault="00DF5F79" w:rsidP="00802E7F">
      <w:pPr>
        <w:spacing w:after="0" w:line="240" w:lineRule="auto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802E7F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802E7F">
        <w:rPr>
          <w:rFonts w:ascii="Times New Roman" w:eastAsia="Batang" w:hAnsi="Times New Roman" w:cs="Times New Roman"/>
          <w:color w:val="auto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DF5F79" w:rsidRPr="00802E7F" w:rsidRDefault="00DF5F79" w:rsidP="00802E7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2E7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F5F79" w:rsidRPr="00802E7F" w:rsidRDefault="00DF5F79" w:rsidP="00802E7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2E7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DF5F79" w:rsidRPr="00802E7F" w:rsidRDefault="00DF5F79" w:rsidP="00802E7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2E7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DF5F79" w:rsidRPr="00802E7F" w:rsidRDefault="00DF5F79" w:rsidP="00802E7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2E7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F5F79" w:rsidRPr="00802E7F" w:rsidRDefault="00DF5F79" w:rsidP="00802E7F">
      <w:pPr>
        <w:spacing w:after="0" w:line="240" w:lineRule="auto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802E7F">
        <w:rPr>
          <w:rFonts w:ascii="Times New Roman" w:eastAsia="Batang" w:hAnsi="Times New Roman" w:cs="Times New Roman"/>
          <w:color w:val="auto"/>
          <w:sz w:val="28"/>
          <w:szCs w:val="28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DF5F79" w:rsidRPr="00802E7F" w:rsidRDefault="00DF5F79" w:rsidP="00802E7F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</w:pPr>
      <w:r w:rsidRPr="00802E7F"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DF5F79" w:rsidRPr="00802E7F" w:rsidRDefault="00802E7F" w:rsidP="00802E7F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 w:rsidRPr="00802E7F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П</w:t>
      </w:r>
      <w:r w:rsidR="00DF5F79" w:rsidRPr="00802E7F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риказом Минэкономразвития России от  14 января 2015 г. № 7 «Об утверждении </w:t>
      </w:r>
      <w:hyperlink r:id="rId5" w:history="1">
        <w:proofErr w:type="gramStart"/>
        <w:r w:rsidR="00DF5F79" w:rsidRPr="00802E7F">
          <w:rPr>
            <w:rFonts w:ascii="Times New Roman" w:hAnsi="Times New Roman" w:cs="Times New Roman"/>
            <w:bCs/>
            <w:color w:val="auto"/>
            <w:kern w:val="0"/>
            <w:sz w:val="28"/>
            <w:szCs w:val="28"/>
            <w:lang w:eastAsia="ru-RU"/>
          </w:rPr>
          <w:t>порядк</w:t>
        </w:r>
      </w:hyperlink>
      <w:r w:rsidR="00DF5F79" w:rsidRPr="00802E7F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а</w:t>
      </w:r>
      <w:proofErr w:type="gramEnd"/>
      <w:r w:rsidR="00DF5F79" w:rsidRPr="00802E7F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 w:rsidR="00DF5F79" w:rsidRPr="00802E7F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</w:t>
      </w:r>
      <w:r w:rsidR="00DF5F79" w:rsidRPr="00802E7F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lastRenderedPageBreak/>
        <w:t>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 w:rsidR="00DF5F79" w:rsidRPr="00802E7F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информации http://www.pravo.gov.ru, 27.02.2015);</w:t>
      </w:r>
    </w:p>
    <w:p w:rsidR="00DF5F79" w:rsidRPr="00802E7F" w:rsidRDefault="00DF5F79" w:rsidP="00802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2E7F">
        <w:rPr>
          <w:rFonts w:ascii="Times New Roman" w:hAnsi="Times New Roman" w:cs="Times New Roman"/>
          <w:sz w:val="28"/>
          <w:szCs w:val="28"/>
        </w:rPr>
        <w:t xml:space="preserve"> 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 «</w:t>
      </w:r>
      <w:proofErr w:type="gramStart"/>
      <w:r w:rsidRPr="00802E7F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802E7F">
        <w:rPr>
          <w:rFonts w:ascii="Times New Roman" w:hAnsi="Times New Roman" w:cs="Times New Roman"/>
          <w:sz w:val="28"/>
          <w:szCs w:val="28"/>
        </w:rPr>
        <w:t xml:space="preserve">  правда» №143 от 30.11.2013 года);</w:t>
      </w:r>
    </w:p>
    <w:p w:rsidR="00DF5F79" w:rsidRPr="00802E7F" w:rsidRDefault="00DF5F79" w:rsidP="00802E7F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02E7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802E7F" w:rsidRPr="00802E7F" w:rsidRDefault="00802E7F" w:rsidP="00802E7F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E7F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Pr="00802E7F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802E7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№464 от 13.09.2010г. «Об утверждении Порядка разработки и утверждения административных регламентов исполнение муниципальных функций и предоставления муниципальных услуг».</w:t>
      </w:r>
    </w:p>
    <w:p w:rsidR="00802E7F" w:rsidRPr="00802E7F" w:rsidRDefault="00802E7F" w:rsidP="00802E7F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Конышевского</w:t>
      </w:r>
      <w:proofErr w:type="spellEnd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района Курской области № 40-па от 30.01.2013г.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Конышевского</w:t>
      </w:r>
      <w:proofErr w:type="spellEnd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района Курской области и ее должностных лиц, муниципальных служащих  Администрации </w:t>
      </w:r>
      <w:proofErr w:type="spellStart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Конышевского</w:t>
      </w:r>
      <w:proofErr w:type="spellEnd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района Курской области»</w:t>
      </w:r>
    </w:p>
    <w:p w:rsidR="00802E7F" w:rsidRPr="00802E7F" w:rsidRDefault="00802E7F" w:rsidP="00802E7F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Решением Представительного Собрания депутатов  </w:t>
      </w:r>
      <w:proofErr w:type="spellStart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Конышевского</w:t>
      </w:r>
      <w:proofErr w:type="spellEnd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района Курской области  от 05 ноября 2014 г. №11 «Об утверждении        перечня     услуг, которые являются        необходимыми и обязательными для предоставления органами    местного самоуправления».</w:t>
      </w:r>
    </w:p>
    <w:p w:rsidR="00802E7F" w:rsidRPr="00802E7F" w:rsidRDefault="00802E7F" w:rsidP="00802E7F">
      <w:pPr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Уставом муниципального образования «</w:t>
      </w:r>
      <w:proofErr w:type="spellStart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Конышевский</w:t>
      </w:r>
      <w:proofErr w:type="spellEnd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район» </w:t>
      </w:r>
      <w:proofErr w:type="gramStart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Курской</w:t>
      </w:r>
      <w:proofErr w:type="gramEnd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области (</w:t>
      </w:r>
      <w:proofErr w:type="gramStart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принят</w:t>
      </w:r>
      <w:proofErr w:type="gramEnd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решением Представительного Собрания </w:t>
      </w:r>
      <w:proofErr w:type="spellStart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Конышевского</w:t>
      </w:r>
      <w:proofErr w:type="spellEnd"/>
      <w:r w:rsidRPr="00802E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района Курской области от 06 декабря 2005года №7 зарегистрирован в Управлении Министерства юстиции Российской Федерации по Курской области от 02.11.2017г.,  государственный регистрационный № 465090002017002).</w:t>
      </w:r>
    </w:p>
    <w:p w:rsidR="00802E7F" w:rsidRPr="00802E7F" w:rsidRDefault="00802E7F" w:rsidP="00802E7F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802E7F" w:rsidRPr="00802E7F" w:rsidRDefault="00802E7F" w:rsidP="00802E7F">
      <w:pPr>
        <w:tabs>
          <w:tab w:val="clear" w:pos="709"/>
        </w:tabs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DF5F79" w:rsidRPr="00802E7F" w:rsidRDefault="00DF5F79" w:rsidP="00802E7F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</w:p>
    <w:p w:rsidR="00DF5F79" w:rsidRPr="00802E7F" w:rsidRDefault="00DF5F79" w:rsidP="00DF5F7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</w:p>
    <w:p w:rsidR="00F10CB4" w:rsidRPr="00802E7F" w:rsidRDefault="00802E7F">
      <w:pPr>
        <w:rPr>
          <w:sz w:val="28"/>
          <w:szCs w:val="28"/>
        </w:rPr>
      </w:pPr>
    </w:p>
    <w:sectPr w:rsidR="00F10CB4" w:rsidRPr="00802E7F" w:rsidSect="00DF5F7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0B"/>
    <w:rsid w:val="00160010"/>
    <w:rsid w:val="003B1D0B"/>
    <w:rsid w:val="00802E7F"/>
    <w:rsid w:val="00AF53A1"/>
    <w:rsid w:val="00D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7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F79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1">
    <w:name w:val="Абзац списка1"/>
    <w:uiPriority w:val="99"/>
    <w:rsid w:val="00802E7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7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F79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1">
    <w:name w:val="Абзац списка1"/>
    <w:uiPriority w:val="99"/>
    <w:rsid w:val="00802E7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2019-01-18T07:16:00Z</dcterms:created>
  <dcterms:modified xsi:type="dcterms:W3CDTF">2019-01-18T07:23:00Z</dcterms:modified>
</cp:coreProperties>
</file>