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CE" w:rsidRPr="00336BCE" w:rsidRDefault="00336BCE" w:rsidP="00336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  <w:lang w:eastAsia="ru-RU"/>
        </w:rPr>
      </w:pPr>
      <w:r w:rsidRPr="00336BCE">
        <w:rPr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«</w:t>
      </w:r>
      <w:r w:rsidRPr="00336BCE">
        <w:rPr>
          <w:bCs/>
          <w:sz w:val="28"/>
          <w:szCs w:val="28"/>
          <w:lang w:eastAsia="ru-RU"/>
        </w:rPr>
        <w:t xml:space="preserve">Предварительное согласование </w:t>
      </w:r>
    </w:p>
    <w:p w:rsidR="00336BCE" w:rsidRPr="00336BCE" w:rsidRDefault="00336BCE" w:rsidP="00336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336BCE">
        <w:rPr>
          <w:bCs/>
          <w:sz w:val="28"/>
          <w:szCs w:val="28"/>
          <w:lang w:eastAsia="ru-RU"/>
        </w:rPr>
        <w:t>предоставления земельного участка</w:t>
      </w:r>
      <w:r w:rsidRPr="00336BCE">
        <w:rPr>
          <w:sz w:val="28"/>
          <w:szCs w:val="28"/>
          <w:lang w:eastAsia="ru-RU"/>
        </w:rPr>
        <w:t>»</w:t>
      </w:r>
    </w:p>
    <w:p w:rsidR="00336BCE" w:rsidRPr="00336BCE" w:rsidRDefault="00336BCE" w:rsidP="00336BCE">
      <w:pPr>
        <w:tabs>
          <w:tab w:val="left" w:pos="709"/>
        </w:tabs>
        <w:spacing w:after="200" w:line="276" w:lineRule="atLeast"/>
        <w:jc w:val="both"/>
        <w:rPr>
          <w:kern w:val="1"/>
          <w:sz w:val="28"/>
          <w:szCs w:val="28"/>
          <w:lang w:eastAsia="zh-CN"/>
        </w:rPr>
      </w:pPr>
    </w:p>
    <w:p w:rsidR="00336BCE" w:rsidRPr="00336BCE" w:rsidRDefault="00336BCE" w:rsidP="00336BCE">
      <w:pPr>
        <w:tabs>
          <w:tab w:val="left" w:pos="709"/>
        </w:tabs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336BCE">
        <w:rPr>
          <w:kern w:val="1"/>
          <w:sz w:val="28"/>
          <w:szCs w:val="28"/>
          <w:lang w:eastAsia="zh-CN"/>
        </w:rPr>
        <w:t>Предоставление услуги осуществляется в соответствии со следующими нормативными правовыми актами:</w:t>
      </w:r>
    </w:p>
    <w:p w:rsidR="00336BCE" w:rsidRPr="00336BCE" w:rsidRDefault="00336BCE" w:rsidP="00336BCE">
      <w:pPr>
        <w:rPr>
          <w:b/>
          <w:sz w:val="28"/>
          <w:szCs w:val="28"/>
        </w:rPr>
      </w:pPr>
    </w:p>
    <w:p w:rsidR="00336BCE" w:rsidRPr="00336BCE" w:rsidRDefault="00336BCE" w:rsidP="00336BCE">
      <w:pPr>
        <w:ind w:firstLine="708"/>
        <w:jc w:val="both"/>
        <w:rPr>
          <w:sz w:val="28"/>
          <w:szCs w:val="28"/>
        </w:rPr>
      </w:pPr>
      <w:r w:rsidRPr="00336BCE">
        <w:rPr>
          <w:sz w:val="28"/>
          <w:szCs w:val="28"/>
        </w:rPr>
        <w:t xml:space="preserve">Предоставление   услуги осуществляется в соответствии </w:t>
      </w:r>
      <w:proofErr w:type="gramStart"/>
      <w:r w:rsidRPr="00336BCE">
        <w:rPr>
          <w:sz w:val="28"/>
          <w:szCs w:val="28"/>
        </w:rPr>
        <w:t>с</w:t>
      </w:r>
      <w:proofErr w:type="gramEnd"/>
      <w:r w:rsidRPr="00336BCE">
        <w:rPr>
          <w:sz w:val="28"/>
          <w:szCs w:val="28"/>
        </w:rPr>
        <w:t xml:space="preserve">:  </w:t>
      </w:r>
    </w:p>
    <w:p w:rsidR="00336BCE" w:rsidRPr="00336BCE" w:rsidRDefault="00336BCE" w:rsidP="00336BCE">
      <w:pPr>
        <w:tabs>
          <w:tab w:val="left" w:pos="0"/>
        </w:tabs>
        <w:jc w:val="both"/>
        <w:rPr>
          <w:sz w:val="28"/>
          <w:szCs w:val="28"/>
        </w:rPr>
      </w:pPr>
      <w:r w:rsidRPr="00336BCE">
        <w:rPr>
          <w:sz w:val="28"/>
          <w:szCs w:val="28"/>
        </w:rPr>
        <w:tab/>
        <w:t xml:space="preserve">-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 </w:t>
      </w:r>
    </w:p>
    <w:p w:rsidR="00336BCE" w:rsidRPr="00336BCE" w:rsidRDefault="00336BCE" w:rsidP="00336BCE">
      <w:pPr>
        <w:tabs>
          <w:tab w:val="left" w:pos="0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 w:rsidRPr="00336BCE">
        <w:rPr>
          <w:sz w:val="28"/>
          <w:szCs w:val="28"/>
        </w:rPr>
        <w:t xml:space="preserve">- </w:t>
      </w:r>
      <w:r w:rsidRPr="00336BCE">
        <w:rPr>
          <w:rFonts w:eastAsia="Tahoma"/>
          <w:sz w:val="28"/>
          <w:szCs w:val="28"/>
          <w:lang w:eastAsia="ru-RU"/>
        </w:rPr>
        <w:t>Гражданским кодексом Российской Федерации от 30 ноября 1994 года              № 51-ФЗ (Собрание законодательства Российской Федерации, 1994, № 32);</w:t>
      </w:r>
    </w:p>
    <w:p w:rsidR="00336BCE" w:rsidRPr="00336BCE" w:rsidRDefault="00336BCE" w:rsidP="00336BCE">
      <w:pPr>
        <w:tabs>
          <w:tab w:val="left" w:pos="0"/>
        </w:tabs>
        <w:suppressAutoHyphens w:val="0"/>
        <w:ind w:firstLine="709"/>
        <w:jc w:val="both"/>
        <w:rPr>
          <w:rFonts w:eastAsia="Tahoma"/>
          <w:sz w:val="28"/>
          <w:szCs w:val="28"/>
          <w:lang w:eastAsia="ru-RU"/>
        </w:rPr>
      </w:pPr>
      <w:r w:rsidRPr="00336BCE">
        <w:rPr>
          <w:rFonts w:eastAsia="Tahoma"/>
          <w:sz w:val="28"/>
          <w:szCs w:val="28"/>
          <w:lang w:eastAsia="ru-RU"/>
        </w:rPr>
        <w:t>Земельным кодексом Российской Федерации от 25 октября 2001 года           № 136-ФЗ («Российская газета», № 211-212, 30.10.2001);</w:t>
      </w:r>
    </w:p>
    <w:p w:rsidR="00336BCE" w:rsidRPr="00336BCE" w:rsidRDefault="00336BCE" w:rsidP="00336BCE">
      <w:pPr>
        <w:tabs>
          <w:tab w:val="left" w:pos="0"/>
        </w:tabs>
        <w:suppressAutoHyphens w:val="0"/>
        <w:ind w:firstLine="709"/>
        <w:jc w:val="both"/>
        <w:rPr>
          <w:rFonts w:eastAsia="Tahoma"/>
          <w:sz w:val="28"/>
          <w:szCs w:val="28"/>
          <w:lang w:eastAsia="ru-RU"/>
        </w:rPr>
      </w:pPr>
      <w:r w:rsidRPr="00336BCE">
        <w:rPr>
          <w:rFonts w:eastAsia="Tahoma"/>
          <w:sz w:val="28"/>
          <w:szCs w:val="28"/>
          <w:lang w:eastAsia="ru-RU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336BCE" w:rsidRPr="00336BCE" w:rsidRDefault="00336BCE" w:rsidP="00336BC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336BCE">
        <w:rPr>
          <w:rFonts w:eastAsia="Calibri"/>
          <w:sz w:val="28"/>
          <w:szCs w:val="28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336BCE" w:rsidRPr="00336BCE" w:rsidRDefault="00336BCE" w:rsidP="00336BCE">
      <w:pPr>
        <w:tabs>
          <w:tab w:val="left" w:pos="0"/>
        </w:tabs>
        <w:suppressAutoHyphens w:val="0"/>
        <w:ind w:firstLine="709"/>
        <w:jc w:val="both"/>
        <w:rPr>
          <w:rFonts w:eastAsia="Tahoma"/>
          <w:sz w:val="28"/>
          <w:szCs w:val="28"/>
          <w:lang w:eastAsia="ru-RU"/>
        </w:rPr>
      </w:pPr>
      <w:r w:rsidRPr="00336BCE">
        <w:rPr>
          <w:rFonts w:eastAsia="Tahoma"/>
          <w:sz w:val="28"/>
          <w:szCs w:val="28"/>
          <w:lang w:eastAsia="ru-RU"/>
        </w:rPr>
        <w:t>- Федеральным законом от 18 июня 2001 года № 78-ФЗ                                                            «О землеустройстве» («Российская газета», № 118-119, 23.06.2001);</w:t>
      </w:r>
    </w:p>
    <w:p w:rsidR="00336BCE" w:rsidRPr="00336BCE" w:rsidRDefault="00336BCE" w:rsidP="00336BCE">
      <w:pPr>
        <w:tabs>
          <w:tab w:val="left" w:pos="0"/>
        </w:tabs>
        <w:suppressAutoHyphens w:val="0"/>
        <w:ind w:firstLine="709"/>
        <w:jc w:val="both"/>
        <w:rPr>
          <w:rFonts w:eastAsia="Tahoma"/>
          <w:sz w:val="28"/>
          <w:szCs w:val="28"/>
          <w:lang w:eastAsia="ru-RU"/>
        </w:rPr>
      </w:pPr>
      <w:r w:rsidRPr="00336BCE">
        <w:rPr>
          <w:rFonts w:eastAsia="Tahoma"/>
          <w:sz w:val="28"/>
          <w:szCs w:val="28"/>
          <w:lang w:eastAsia="ru-RU"/>
        </w:rPr>
        <w:t>- Федеральным законом от 25 октября 2001 года № 137-ФЗ                                      «О введении в действие Земельного кодекса Российской Федерации» («Российская газета», № 211-212, 30.10.2001.);</w:t>
      </w:r>
    </w:p>
    <w:p w:rsidR="00336BCE" w:rsidRPr="00336BCE" w:rsidRDefault="00336BCE" w:rsidP="00336BCE">
      <w:pPr>
        <w:tabs>
          <w:tab w:val="left" w:pos="0"/>
        </w:tabs>
        <w:suppressAutoHyphens w:val="0"/>
        <w:ind w:firstLine="709"/>
        <w:jc w:val="both"/>
        <w:rPr>
          <w:rFonts w:eastAsia="Tahoma"/>
          <w:sz w:val="28"/>
          <w:szCs w:val="28"/>
          <w:lang w:eastAsia="ru-RU"/>
        </w:rPr>
      </w:pPr>
      <w:r w:rsidRPr="00336BCE">
        <w:rPr>
          <w:rFonts w:eastAsia="Tahoma"/>
          <w:sz w:val="28"/>
          <w:szCs w:val="28"/>
          <w:lang w:eastAsia="ru-RU"/>
        </w:rPr>
        <w:t>-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336BCE" w:rsidRPr="00336BCE" w:rsidRDefault="00336BCE" w:rsidP="00336BCE">
      <w:pPr>
        <w:autoSpaceDN w:val="0"/>
        <w:ind w:firstLine="709"/>
        <w:jc w:val="both"/>
        <w:textAlignment w:val="baseline"/>
        <w:rPr>
          <w:rFonts w:eastAsia="Tahoma"/>
          <w:kern w:val="3"/>
          <w:sz w:val="28"/>
          <w:szCs w:val="28"/>
          <w:lang w:eastAsia="ru-RU"/>
        </w:rPr>
      </w:pPr>
      <w:r w:rsidRPr="00336BCE">
        <w:rPr>
          <w:rFonts w:eastAsia="Tahoma"/>
          <w:kern w:val="3"/>
          <w:sz w:val="28"/>
          <w:szCs w:val="28"/>
          <w:lang w:eastAsia="ru-RU"/>
        </w:rPr>
        <w:t xml:space="preserve">- Федеральным законом от 29 декабря 2004 года № 191-ФЗ                              "О введении в действие Градостроительного кодекса Российской Федерации («Российская газета», № 290, 30.12.2004); </w:t>
      </w:r>
    </w:p>
    <w:p w:rsidR="00336BCE" w:rsidRPr="00336BCE" w:rsidRDefault="00336BCE" w:rsidP="00336BC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336BCE">
        <w:rPr>
          <w:rFonts w:eastAsia="Calibri"/>
          <w:sz w:val="28"/>
          <w:szCs w:val="28"/>
          <w:lang w:eastAsia="ru-RU"/>
        </w:rPr>
        <w:t xml:space="preserve">- Федеральным </w:t>
      </w:r>
      <w:hyperlink r:id="rId5" w:history="1">
        <w:r w:rsidRPr="00336BCE">
          <w:rPr>
            <w:rFonts w:eastAsia="Calibri"/>
            <w:sz w:val="28"/>
            <w:szCs w:val="28"/>
            <w:lang w:eastAsia="ru-RU"/>
          </w:rPr>
          <w:t>законом</w:t>
        </w:r>
      </w:hyperlink>
      <w:r w:rsidRPr="00336BCE">
        <w:rPr>
          <w:rFonts w:eastAsia="Calibri"/>
          <w:sz w:val="28"/>
          <w:szCs w:val="28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336BCE" w:rsidRPr="00336BCE" w:rsidRDefault="00336BCE" w:rsidP="00336BCE">
      <w:pPr>
        <w:tabs>
          <w:tab w:val="left" w:pos="0"/>
        </w:tabs>
        <w:suppressAutoHyphens w:val="0"/>
        <w:ind w:firstLine="709"/>
        <w:jc w:val="both"/>
        <w:rPr>
          <w:rFonts w:eastAsia="Tahoma"/>
          <w:sz w:val="28"/>
          <w:szCs w:val="28"/>
          <w:lang w:eastAsia="ru-RU"/>
        </w:rPr>
      </w:pPr>
      <w:r w:rsidRPr="00336BCE">
        <w:rPr>
          <w:rFonts w:eastAsia="Tahoma"/>
          <w:sz w:val="28"/>
          <w:szCs w:val="28"/>
          <w:lang w:eastAsia="ru-RU"/>
        </w:rPr>
        <w:t>- Федеральным законом от 24 июля 2007 года № 221-ФЗ                                       «О кадастровой деятельности» («Российская  газета», № 165, 01.08.2007);</w:t>
      </w:r>
    </w:p>
    <w:p w:rsidR="00336BCE" w:rsidRPr="00336BCE" w:rsidRDefault="00336BCE" w:rsidP="00336BCE">
      <w:pPr>
        <w:suppressAutoHyphens w:val="0"/>
        <w:ind w:firstLine="708"/>
        <w:jc w:val="both"/>
        <w:rPr>
          <w:rFonts w:eastAsia="Tahoma"/>
          <w:sz w:val="28"/>
          <w:szCs w:val="28"/>
          <w:lang w:eastAsia="ru-RU"/>
        </w:rPr>
      </w:pPr>
      <w:r w:rsidRPr="00336BCE">
        <w:rPr>
          <w:rFonts w:eastAsia="Tahoma"/>
          <w:sz w:val="28"/>
          <w:szCs w:val="28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336BCE" w:rsidRPr="00336BCE" w:rsidRDefault="00336BCE" w:rsidP="00336BCE">
      <w:pPr>
        <w:suppressAutoHyphens w:val="0"/>
        <w:ind w:firstLine="708"/>
        <w:jc w:val="both"/>
        <w:rPr>
          <w:rFonts w:eastAsia="Tahoma"/>
          <w:sz w:val="28"/>
          <w:szCs w:val="28"/>
          <w:lang w:eastAsia="ru-RU"/>
        </w:rPr>
      </w:pPr>
      <w:r w:rsidRPr="00336BCE">
        <w:rPr>
          <w:rFonts w:eastAsia="Tahoma"/>
          <w:sz w:val="28"/>
          <w:szCs w:val="28"/>
          <w:lang w:eastAsia="ru-RU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36BCE" w:rsidRPr="00336BCE" w:rsidRDefault="00336BCE" w:rsidP="00336BCE">
      <w:pPr>
        <w:widowControl w:val="0"/>
        <w:autoSpaceDN w:val="0"/>
        <w:ind w:firstLine="708"/>
        <w:jc w:val="both"/>
        <w:textAlignment w:val="baseline"/>
        <w:rPr>
          <w:rFonts w:eastAsia="Tahoma"/>
          <w:kern w:val="3"/>
          <w:sz w:val="28"/>
          <w:szCs w:val="28"/>
          <w:lang w:eastAsia="ru-RU"/>
        </w:rPr>
      </w:pPr>
      <w:r w:rsidRPr="00336BCE">
        <w:rPr>
          <w:rFonts w:eastAsia="Tahoma"/>
          <w:kern w:val="3"/>
          <w:sz w:val="28"/>
          <w:szCs w:val="28"/>
          <w:lang w:eastAsia="ru-RU"/>
        </w:rPr>
        <w:lastRenderedPageBreak/>
        <w:t xml:space="preserve">- </w:t>
      </w:r>
      <w:hyperlink r:id="rId6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336BCE">
          <w:rPr>
            <w:rFonts w:eastAsia="Tahoma"/>
            <w:kern w:val="3"/>
            <w:sz w:val="28"/>
            <w:szCs w:val="28"/>
            <w:lang w:eastAsia="ru-RU"/>
          </w:rPr>
          <w:t>Постановление</w:t>
        </w:r>
      </w:hyperlink>
      <w:proofErr w:type="gramStart"/>
      <w:r w:rsidRPr="00336BCE">
        <w:rPr>
          <w:rFonts w:eastAsia="Tahoma"/>
          <w:kern w:val="3"/>
          <w:sz w:val="28"/>
          <w:szCs w:val="28"/>
          <w:lang w:eastAsia="ru-RU"/>
        </w:rPr>
        <w:t>м</w:t>
      </w:r>
      <w:proofErr w:type="gramEnd"/>
      <w:r w:rsidRPr="00336BCE">
        <w:rPr>
          <w:rFonts w:eastAsia="Tahoma"/>
          <w:kern w:val="3"/>
          <w:sz w:val="28"/>
          <w:szCs w:val="28"/>
          <w:lang w:eastAsia="ru-RU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336BCE" w:rsidRPr="00336BCE" w:rsidRDefault="00336BCE" w:rsidP="00336BCE">
      <w:pPr>
        <w:widowControl w:val="0"/>
        <w:autoSpaceDN w:val="0"/>
        <w:jc w:val="both"/>
        <w:textAlignment w:val="baseline"/>
        <w:rPr>
          <w:rFonts w:eastAsia="Tahoma"/>
          <w:kern w:val="3"/>
          <w:sz w:val="28"/>
          <w:szCs w:val="28"/>
          <w:lang w:eastAsia="ru-RU"/>
        </w:rPr>
      </w:pPr>
      <w:r w:rsidRPr="00336BCE">
        <w:rPr>
          <w:rFonts w:eastAsia="Tahoma"/>
          <w:kern w:val="3"/>
          <w:sz w:val="28"/>
          <w:szCs w:val="28"/>
          <w:lang w:eastAsia="ru-RU"/>
        </w:rPr>
        <w:tab/>
        <w:t xml:space="preserve">- 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 </w:t>
      </w:r>
      <w:hyperlink r:id="rId7" w:history="1">
        <w:r w:rsidRPr="00336BCE">
          <w:rPr>
            <w:rFonts w:eastAsia="Tahoma"/>
            <w:kern w:val="3"/>
            <w:sz w:val="28"/>
            <w:szCs w:val="28"/>
            <w:lang w:val="en-US" w:eastAsia="ru-RU"/>
          </w:rPr>
          <w:t>http</w:t>
        </w:r>
        <w:r w:rsidRPr="00336BCE">
          <w:rPr>
            <w:rFonts w:eastAsia="Tahoma"/>
            <w:kern w:val="3"/>
            <w:sz w:val="28"/>
            <w:szCs w:val="28"/>
            <w:lang w:eastAsia="ru-RU"/>
          </w:rPr>
          <w:t>://</w:t>
        </w:r>
        <w:r w:rsidRPr="00336BCE">
          <w:rPr>
            <w:rFonts w:eastAsia="Tahoma"/>
            <w:kern w:val="3"/>
            <w:sz w:val="28"/>
            <w:szCs w:val="28"/>
            <w:lang w:val="en-US" w:eastAsia="ru-RU"/>
          </w:rPr>
          <w:t>www</w:t>
        </w:r>
        <w:r w:rsidRPr="00336BCE">
          <w:rPr>
            <w:rFonts w:eastAsia="Tahoma"/>
            <w:kern w:val="3"/>
            <w:sz w:val="28"/>
            <w:szCs w:val="28"/>
            <w:lang w:eastAsia="ru-RU"/>
          </w:rPr>
          <w:t>.</w:t>
        </w:r>
        <w:proofErr w:type="spellStart"/>
        <w:r w:rsidRPr="00336BCE">
          <w:rPr>
            <w:rFonts w:eastAsia="Tahoma"/>
            <w:kern w:val="3"/>
            <w:sz w:val="28"/>
            <w:szCs w:val="28"/>
            <w:lang w:val="en-US" w:eastAsia="ru-RU"/>
          </w:rPr>
          <w:t>pravo</w:t>
        </w:r>
        <w:proofErr w:type="spellEnd"/>
        <w:r w:rsidRPr="00336BCE">
          <w:rPr>
            <w:rFonts w:eastAsia="Tahoma"/>
            <w:kern w:val="3"/>
            <w:sz w:val="28"/>
            <w:szCs w:val="28"/>
            <w:lang w:eastAsia="ru-RU"/>
          </w:rPr>
          <w:t>.</w:t>
        </w:r>
        <w:proofErr w:type="spellStart"/>
        <w:r w:rsidRPr="00336BCE">
          <w:rPr>
            <w:rFonts w:eastAsia="Tahoma"/>
            <w:kern w:val="3"/>
            <w:sz w:val="28"/>
            <w:szCs w:val="28"/>
            <w:lang w:val="en-US" w:eastAsia="ru-RU"/>
          </w:rPr>
          <w:t>gov</w:t>
        </w:r>
        <w:proofErr w:type="spellEnd"/>
        <w:r w:rsidRPr="00336BCE">
          <w:rPr>
            <w:rFonts w:eastAsia="Tahoma"/>
            <w:kern w:val="3"/>
            <w:sz w:val="28"/>
            <w:szCs w:val="28"/>
            <w:lang w:eastAsia="ru-RU"/>
          </w:rPr>
          <w:t>.</w:t>
        </w:r>
        <w:proofErr w:type="spellStart"/>
        <w:r w:rsidRPr="00336BCE">
          <w:rPr>
            <w:rFonts w:eastAsia="Tahoma"/>
            <w:kern w:val="3"/>
            <w:sz w:val="28"/>
            <w:szCs w:val="28"/>
            <w:lang w:val="en-US" w:eastAsia="ru-RU"/>
          </w:rPr>
          <w:t>ru</w:t>
        </w:r>
        <w:proofErr w:type="spellEnd"/>
      </w:hyperlink>
      <w:r w:rsidRPr="00336BCE">
        <w:rPr>
          <w:rFonts w:eastAsia="Tahoma"/>
          <w:kern w:val="3"/>
          <w:sz w:val="28"/>
          <w:szCs w:val="28"/>
          <w:lang w:eastAsia="ru-RU"/>
        </w:rPr>
        <w:t>, 28/02/2015);</w:t>
      </w:r>
    </w:p>
    <w:p w:rsidR="00336BCE" w:rsidRPr="00336BCE" w:rsidRDefault="00336BCE" w:rsidP="00336BCE">
      <w:pPr>
        <w:widowControl w:val="0"/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336BCE">
        <w:rPr>
          <w:bCs/>
          <w:sz w:val="28"/>
          <w:szCs w:val="28"/>
          <w:lang w:eastAsia="ru-RU"/>
        </w:rPr>
        <w:t xml:space="preserve">- приказом Минэкономразвития России от  14 января 2015 г. № 7 «Об утверждении </w:t>
      </w:r>
      <w:hyperlink r:id="rId8" w:history="1">
        <w:proofErr w:type="gramStart"/>
        <w:r w:rsidRPr="00336BCE">
          <w:rPr>
            <w:bCs/>
            <w:sz w:val="28"/>
            <w:szCs w:val="28"/>
            <w:lang w:eastAsia="ru-RU"/>
          </w:rPr>
          <w:t>порядк</w:t>
        </w:r>
      </w:hyperlink>
      <w:r w:rsidRPr="00336BCE">
        <w:rPr>
          <w:bCs/>
          <w:sz w:val="28"/>
          <w:szCs w:val="28"/>
          <w:lang w:eastAsia="ru-RU"/>
        </w:rPr>
        <w:t>а</w:t>
      </w:r>
      <w:proofErr w:type="gramEnd"/>
      <w:r w:rsidRPr="00336BCE">
        <w:rPr>
          <w:bCs/>
          <w:sz w:val="28"/>
          <w:szCs w:val="28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336BCE">
        <w:rPr>
          <w:bCs/>
          <w:sz w:val="28"/>
          <w:szCs w:val="28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 w:rsidRPr="00336BCE">
        <w:rPr>
          <w:bCs/>
          <w:sz w:val="28"/>
          <w:szCs w:val="28"/>
          <w:lang w:eastAsia="ru-RU"/>
        </w:rPr>
        <w:t xml:space="preserve"> информации http://www.pravo.gov.ru, 27.02.2015);</w:t>
      </w:r>
    </w:p>
    <w:p w:rsidR="00336BCE" w:rsidRPr="00336BCE" w:rsidRDefault="00336BCE" w:rsidP="00336BCE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336BCE">
        <w:rPr>
          <w:b/>
          <w:bCs/>
          <w:sz w:val="28"/>
          <w:szCs w:val="28"/>
        </w:rPr>
        <w:t xml:space="preserve"> </w:t>
      </w:r>
      <w:r w:rsidRPr="00336BCE">
        <w:rPr>
          <w:bCs/>
          <w:sz w:val="28"/>
          <w:szCs w:val="28"/>
        </w:rPr>
        <w:t>З</w:t>
      </w:r>
      <w:r w:rsidRPr="00336BCE">
        <w:rPr>
          <w:rStyle w:val="a3"/>
          <w:rFonts w:eastAsia="Calibri"/>
          <w:b w:val="0"/>
          <w:bCs w:val="0"/>
          <w:sz w:val="28"/>
          <w:szCs w:val="28"/>
        </w:rPr>
        <w:t>аконом Курской области от 04.01.2003 № 1-ЗКО «Об административных правонарушениях в Курской области» (в ред. Закона Курской области от 25.11.2013 №110-ЗКО, «</w:t>
      </w:r>
      <w:proofErr w:type="gramStart"/>
      <w:r w:rsidRPr="00336BCE">
        <w:rPr>
          <w:rStyle w:val="a3"/>
          <w:rFonts w:eastAsia="Calibri"/>
          <w:b w:val="0"/>
          <w:bCs w:val="0"/>
          <w:sz w:val="28"/>
          <w:szCs w:val="28"/>
        </w:rPr>
        <w:t>Курская</w:t>
      </w:r>
      <w:proofErr w:type="gramEnd"/>
      <w:r w:rsidRPr="00336BCE">
        <w:rPr>
          <w:rStyle w:val="a3"/>
          <w:rFonts w:eastAsia="Calibri"/>
          <w:b w:val="0"/>
          <w:bCs w:val="0"/>
          <w:sz w:val="28"/>
          <w:szCs w:val="28"/>
        </w:rPr>
        <w:t xml:space="preserve"> правда», №143, 30.11.2013);</w:t>
      </w:r>
    </w:p>
    <w:p w:rsidR="00336BCE" w:rsidRPr="00336BCE" w:rsidRDefault="00336BCE" w:rsidP="00336BCE">
      <w:pPr>
        <w:widowControl w:val="0"/>
        <w:autoSpaceDN w:val="0"/>
        <w:ind w:firstLine="720"/>
        <w:jc w:val="both"/>
        <w:textAlignment w:val="baseline"/>
        <w:rPr>
          <w:rFonts w:eastAsia="Tahoma"/>
          <w:kern w:val="3"/>
          <w:sz w:val="28"/>
          <w:szCs w:val="28"/>
          <w:lang w:eastAsia="ru-RU"/>
        </w:rPr>
      </w:pPr>
      <w:r w:rsidRPr="00336BCE">
        <w:rPr>
          <w:rFonts w:eastAsia="Tahoma"/>
          <w:kern w:val="3"/>
          <w:sz w:val="28"/>
          <w:szCs w:val="28"/>
          <w:lang w:eastAsia="ru-RU"/>
        </w:rPr>
        <w:t>-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 http://adm.rkursk.ru, 02.03.2015,"</w:t>
      </w:r>
      <w:proofErr w:type="gramStart"/>
      <w:r w:rsidRPr="00336BCE">
        <w:rPr>
          <w:rFonts w:eastAsia="Tahoma"/>
          <w:kern w:val="3"/>
          <w:sz w:val="28"/>
          <w:szCs w:val="28"/>
          <w:lang w:eastAsia="ru-RU"/>
        </w:rPr>
        <w:t>Курская</w:t>
      </w:r>
      <w:proofErr w:type="gramEnd"/>
      <w:r w:rsidRPr="00336BCE">
        <w:rPr>
          <w:rFonts w:eastAsia="Tahoma"/>
          <w:kern w:val="3"/>
          <w:sz w:val="28"/>
          <w:szCs w:val="28"/>
          <w:lang w:eastAsia="ru-RU"/>
        </w:rPr>
        <w:t xml:space="preserve"> правда», № 22, 05.03.2015);</w:t>
      </w:r>
    </w:p>
    <w:p w:rsidR="00336BCE" w:rsidRPr="00336BCE" w:rsidRDefault="00336BCE" w:rsidP="00336BCE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36BCE">
        <w:rPr>
          <w:sz w:val="28"/>
          <w:szCs w:val="28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36BCE" w:rsidRPr="00336BCE" w:rsidRDefault="00336BCE" w:rsidP="00336BCE">
      <w:pPr>
        <w:widowControl w:val="0"/>
        <w:tabs>
          <w:tab w:val="left" w:pos="709"/>
        </w:tabs>
        <w:autoSpaceDE w:val="0"/>
        <w:spacing w:line="100" w:lineRule="atLeast"/>
        <w:jc w:val="both"/>
        <w:rPr>
          <w:bCs/>
          <w:color w:val="000000"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ab/>
      </w:r>
      <w:r w:rsidRPr="00336BCE">
        <w:rPr>
          <w:bCs/>
          <w:kern w:val="1"/>
          <w:sz w:val="28"/>
          <w:szCs w:val="28"/>
        </w:rPr>
        <w:t>- П</w:t>
      </w:r>
      <w:r w:rsidRPr="00336BCE">
        <w:rPr>
          <w:bCs/>
          <w:color w:val="00000A"/>
          <w:sz w:val="28"/>
          <w:szCs w:val="28"/>
        </w:rPr>
        <w:t xml:space="preserve">остановлением Администрации </w:t>
      </w:r>
      <w:proofErr w:type="spellStart"/>
      <w:r w:rsidRPr="00336BCE">
        <w:rPr>
          <w:bCs/>
          <w:color w:val="00000A"/>
          <w:sz w:val="28"/>
          <w:szCs w:val="28"/>
        </w:rPr>
        <w:t>Конышевского</w:t>
      </w:r>
      <w:proofErr w:type="spellEnd"/>
      <w:r w:rsidRPr="00336BCE">
        <w:rPr>
          <w:bCs/>
          <w:color w:val="00000A"/>
          <w:sz w:val="28"/>
          <w:szCs w:val="28"/>
        </w:rPr>
        <w:t xml:space="preserve"> района Курской области №464 от 13.09.2010г. «Об утверждении Порядка разработки и утверждения административных регламентов исполнение муниципальных функций и предоставления муниципальных услуг»;</w:t>
      </w:r>
    </w:p>
    <w:p w:rsidR="00336BCE" w:rsidRPr="00336BCE" w:rsidRDefault="00336BCE" w:rsidP="00336BCE">
      <w:pPr>
        <w:widowControl w:val="0"/>
        <w:autoSpaceDE w:val="0"/>
        <w:jc w:val="both"/>
        <w:rPr>
          <w:bCs/>
          <w:sz w:val="28"/>
          <w:szCs w:val="28"/>
        </w:rPr>
      </w:pPr>
      <w:r w:rsidRPr="00336BCE">
        <w:rPr>
          <w:bCs/>
          <w:sz w:val="28"/>
          <w:szCs w:val="28"/>
        </w:rPr>
        <w:t xml:space="preserve">        -  Решением Представительного Собрания депутатов  </w:t>
      </w:r>
      <w:proofErr w:type="spellStart"/>
      <w:r w:rsidRPr="00336BCE">
        <w:rPr>
          <w:bCs/>
          <w:sz w:val="28"/>
          <w:szCs w:val="28"/>
        </w:rPr>
        <w:t>Конышевского</w:t>
      </w:r>
      <w:proofErr w:type="spellEnd"/>
      <w:r w:rsidRPr="00336BCE">
        <w:rPr>
          <w:bCs/>
          <w:sz w:val="28"/>
          <w:szCs w:val="28"/>
        </w:rPr>
        <w:t xml:space="preserve"> района Курской области  от 05 ноября 2014 г. №11 «Об утверждении        перечня     услуг, которые являются        необходимыми и обязательными для предоставления органами    местного самоуправления </w:t>
      </w:r>
      <w:bookmarkStart w:id="0" w:name="_GoBack"/>
      <w:bookmarkEnd w:id="0"/>
      <w:proofErr w:type="spellStart"/>
      <w:r w:rsidRPr="00336BCE">
        <w:rPr>
          <w:bCs/>
          <w:sz w:val="28"/>
          <w:szCs w:val="28"/>
        </w:rPr>
        <w:t>Конышевского</w:t>
      </w:r>
      <w:proofErr w:type="spellEnd"/>
      <w:r w:rsidRPr="00336BCE">
        <w:rPr>
          <w:bCs/>
          <w:sz w:val="28"/>
          <w:szCs w:val="28"/>
        </w:rPr>
        <w:t xml:space="preserve">     района        Курской области      муниципальных     услуг, а также      порядка              определения  размера      платы      за           оказание таких услуг; </w:t>
      </w:r>
    </w:p>
    <w:p w:rsidR="00336BCE" w:rsidRPr="00336BCE" w:rsidRDefault="00336BCE" w:rsidP="00336BCE">
      <w:pPr>
        <w:widowControl w:val="0"/>
        <w:tabs>
          <w:tab w:val="left" w:pos="709"/>
        </w:tabs>
        <w:autoSpaceDE w:val="0"/>
        <w:spacing w:line="276" w:lineRule="atLeast"/>
        <w:ind w:firstLine="567"/>
        <w:contextualSpacing/>
        <w:jc w:val="both"/>
        <w:rPr>
          <w:bCs/>
          <w:sz w:val="28"/>
          <w:szCs w:val="28"/>
        </w:rPr>
      </w:pPr>
      <w:r w:rsidRPr="00336BCE">
        <w:rPr>
          <w:bCs/>
          <w:color w:val="000000"/>
          <w:kern w:val="1"/>
          <w:sz w:val="28"/>
          <w:szCs w:val="28"/>
        </w:rPr>
        <w:t>- П</w:t>
      </w:r>
      <w:r w:rsidRPr="00336BCE">
        <w:rPr>
          <w:bCs/>
          <w:sz w:val="28"/>
          <w:szCs w:val="28"/>
        </w:rPr>
        <w:t xml:space="preserve">остановлением Администрации </w:t>
      </w:r>
      <w:proofErr w:type="spellStart"/>
      <w:r w:rsidRPr="00336BCE">
        <w:rPr>
          <w:bCs/>
          <w:sz w:val="28"/>
          <w:szCs w:val="28"/>
        </w:rPr>
        <w:t>Конышевского</w:t>
      </w:r>
      <w:proofErr w:type="spellEnd"/>
      <w:r w:rsidRPr="00336BCE">
        <w:rPr>
          <w:bCs/>
          <w:sz w:val="28"/>
          <w:szCs w:val="28"/>
        </w:rPr>
        <w:t xml:space="preserve"> района Курской области № 40-па от 30.01.2013г.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336BCE">
        <w:rPr>
          <w:bCs/>
          <w:sz w:val="28"/>
          <w:szCs w:val="28"/>
        </w:rPr>
        <w:t>Конышевского</w:t>
      </w:r>
      <w:proofErr w:type="spellEnd"/>
      <w:r w:rsidRPr="00336BCE">
        <w:rPr>
          <w:bCs/>
          <w:sz w:val="28"/>
          <w:szCs w:val="28"/>
        </w:rPr>
        <w:t xml:space="preserve"> района Курской области и ее должностных лиц, муниципальных служащих  Администрации </w:t>
      </w:r>
      <w:proofErr w:type="spellStart"/>
      <w:r w:rsidRPr="00336BCE">
        <w:rPr>
          <w:bCs/>
          <w:sz w:val="28"/>
          <w:szCs w:val="28"/>
        </w:rPr>
        <w:t>Конышевского</w:t>
      </w:r>
      <w:proofErr w:type="spellEnd"/>
      <w:r w:rsidRPr="00336BCE">
        <w:rPr>
          <w:bCs/>
          <w:sz w:val="28"/>
          <w:szCs w:val="28"/>
        </w:rPr>
        <w:t xml:space="preserve"> района Курской области»;</w:t>
      </w:r>
    </w:p>
    <w:p w:rsidR="00336BCE" w:rsidRPr="00336BCE" w:rsidRDefault="00336BCE" w:rsidP="00336BCE">
      <w:pPr>
        <w:tabs>
          <w:tab w:val="left" w:pos="709"/>
        </w:tabs>
        <w:ind w:firstLine="540"/>
        <w:jc w:val="both"/>
        <w:rPr>
          <w:sz w:val="28"/>
          <w:szCs w:val="28"/>
          <w:lang w:eastAsia="ru-RU"/>
        </w:rPr>
      </w:pPr>
      <w:r w:rsidRPr="00336BCE">
        <w:rPr>
          <w:rFonts w:eastAsia="Arial"/>
          <w:color w:val="000000"/>
          <w:kern w:val="1"/>
          <w:sz w:val="28"/>
          <w:szCs w:val="28"/>
          <w:lang w:eastAsia="ru-RU"/>
        </w:rPr>
        <w:t>- Уставом муниципального образования «</w:t>
      </w:r>
      <w:proofErr w:type="spellStart"/>
      <w:r w:rsidRPr="00336BCE">
        <w:rPr>
          <w:rFonts w:eastAsia="Arial"/>
          <w:color w:val="000000"/>
          <w:kern w:val="1"/>
          <w:sz w:val="28"/>
          <w:szCs w:val="28"/>
          <w:lang w:eastAsia="ru-RU"/>
        </w:rPr>
        <w:t>Конышевский</w:t>
      </w:r>
      <w:proofErr w:type="spellEnd"/>
      <w:r w:rsidRPr="00336BCE">
        <w:rPr>
          <w:rFonts w:eastAsia="Arial"/>
          <w:color w:val="000000"/>
          <w:kern w:val="1"/>
          <w:sz w:val="28"/>
          <w:szCs w:val="28"/>
          <w:lang w:eastAsia="ru-RU"/>
        </w:rPr>
        <w:t xml:space="preserve"> район» Курской области (</w:t>
      </w:r>
      <w:proofErr w:type="gramStart"/>
      <w:r w:rsidRPr="00336BCE">
        <w:rPr>
          <w:rFonts w:eastAsia="Arial"/>
          <w:color w:val="000000"/>
          <w:kern w:val="1"/>
          <w:sz w:val="28"/>
          <w:szCs w:val="28"/>
          <w:lang w:eastAsia="ru-RU"/>
        </w:rPr>
        <w:t xml:space="preserve">принят решением Представительного Собрания </w:t>
      </w:r>
      <w:proofErr w:type="spellStart"/>
      <w:r w:rsidRPr="00336BCE">
        <w:rPr>
          <w:rFonts w:eastAsia="Arial"/>
          <w:color w:val="000000"/>
          <w:kern w:val="1"/>
          <w:sz w:val="28"/>
          <w:szCs w:val="28"/>
          <w:lang w:eastAsia="ru-RU"/>
        </w:rPr>
        <w:t>Конышевского</w:t>
      </w:r>
      <w:proofErr w:type="spellEnd"/>
      <w:r w:rsidRPr="00336BCE">
        <w:rPr>
          <w:rFonts w:eastAsia="Arial"/>
          <w:color w:val="000000"/>
          <w:kern w:val="1"/>
          <w:sz w:val="28"/>
          <w:szCs w:val="28"/>
          <w:lang w:eastAsia="ru-RU"/>
        </w:rPr>
        <w:t xml:space="preserve"> района Курской области от 06 декабря 2005года №7 </w:t>
      </w:r>
      <w:r w:rsidRPr="00336BCE">
        <w:rPr>
          <w:sz w:val="28"/>
          <w:szCs w:val="28"/>
          <w:lang w:eastAsia="ru-RU"/>
        </w:rPr>
        <w:t>зарегистрирован</w:t>
      </w:r>
      <w:proofErr w:type="gramEnd"/>
      <w:r w:rsidRPr="00336BCE">
        <w:rPr>
          <w:sz w:val="28"/>
          <w:szCs w:val="28"/>
          <w:lang w:eastAsia="ru-RU"/>
        </w:rPr>
        <w:t xml:space="preserve"> в Управлении Министерства юстиции Российской Федерации по Курской области от 02.11.2017г.,  государственный регистрационный № 465090002017002).</w:t>
      </w:r>
    </w:p>
    <w:p w:rsidR="00336BCE" w:rsidRPr="00336BCE" w:rsidRDefault="00336BCE" w:rsidP="00336BCE">
      <w:pPr>
        <w:widowControl w:val="0"/>
        <w:jc w:val="both"/>
        <w:rPr>
          <w:rFonts w:eastAsia="Arial"/>
          <w:color w:val="00B050"/>
          <w:kern w:val="1"/>
        </w:rPr>
      </w:pPr>
    </w:p>
    <w:p w:rsidR="00336BCE" w:rsidRPr="00336BCE" w:rsidRDefault="00336BCE" w:rsidP="00336BCE">
      <w:pPr>
        <w:widowControl w:val="0"/>
        <w:jc w:val="both"/>
        <w:rPr>
          <w:rFonts w:eastAsia="Arial"/>
          <w:color w:val="00B050"/>
          <w:kern w:val="1"/>
        </w:rPr>
      </w:pPr>
    </w:p>
    <w:p w:rsidR="00336BCE" w:rsidRPr="00336BCE" w:rsidRDefault="00336BCE" w:rsidP="00336BCE">
      <w:pPr>
        <w:suppressLineNumbers/>
        <w:tabs>
          <w:tab w:val="center" w:pos="4677"/>
          <w:tab w:val="right" w:pos="9355"/>
        </w:tabs>
        <w:spacing w:line="100" w:lineRule="atLeast"/>
        <w:rPr>
          <w:b/>
          <w:bCs/>
          <w:kern w:val="1"/>
          <w:sz w:val="28"/>
          <w:szCs w:val="28"/>
        </w:rPr>
      </w:pPr>
    </w:p>
    <w:p w:rsidR="00336BCE" w:rsidRPr="00336BCE" w:rsidRDefault="00336BCE" w:rsidP="00336BCE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B050"/>
          <w:sz w:val="28"/>
          <w:szCs w:val="28"/>
          <w:lang w:eastAsia="ru-RU"/>
        </w:rPr>
      </w:pPr>
    </w:p>
    <w:sectPr w:rsidR="00336BCE" w:rsidRPr="00336BCE" w:rsidSect="00336BC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2"/>
    <w:rsid w:val="000036F2"/>
    <w:rsid w:val="00160010"/>
    <w:rsid w:val="00336BCE"/>
    <w:rsid w:val="0073686B"/>
    <w:rsid w:val="00A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6B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6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A491B01D7E06DC9859729EBF2899FB5BC10098FBA8E79C38A4FEB848DBD327592B77C4A8AB5AD1FAD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3D89DD0CAA6BD5D57369CA8C32B58967764647836F9D3D548A266601FA80D56598F41DA9CABE25F8zFI" TargetMode="External"/><Relationship Id="rId5" Type="http://schemas.openxmlformats.org/officeDocument/2006/relationships/hyperlink" Target="consultantplus://offline/ref=751CD8CE5B5861EE932387DF73B8DE93F18196C2B50297D20C664D441AuC6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2019-01-18T12:23:00Z</dcterms:created>
  <dcterms:modified xsi:type="dcterms:W3CDTF">2019-01-18T12:25:00Z</dcterms:modified>
</cp:coreProperties>
</file>